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98F67" w14:textId="16BD9F83" w:rsidR="004930B4" w:rsidRPr="00A92AA2" w:rsidRDefault="004930B4" w:rsidP="004930B4">
      <w:pPr>
        <w:shd w:val="clear" w:color="auto" w:fill="FFFFFF"/>
        <w:spacing w:before="600" w:after="300"/>
        <w:contextualSpacing/>
        <w:jc w:val="center"/>
        <w:outlineLvl w:val="2"/>
        <w:rPr>
          <w:rFonts w:ascii="Arial" w:eastAsia="Times New Roman" w:hAnsi="Arial" w:cs="Arial"/>
          <w:b/>
          <w:bCs/>
          <w:sz w:val="24"/>
          <w:szCs w:val="24"/>
          <w:lang w:eastAsia="es-ES"/>
        </w:rPr>
      </w:pPr>
      <w:bookmarkStart w:id="0" w:name="_Hlk140572715"/>
      <w:r w:rsidRPr="00A92AA2">
        <w:rPr>
          <w:rFonts w:ascii="Arial" w:eastAsia="Times New Roman" w:hAnsi="Arial" w:cs="Arial"/>
          <w:b/>
          <w:bCs/>
          <w:sz w:val="24"/>
          <w:szCs w:val="24"/>
          <w:lang w:eastAsia="es-ES"/>
        </w:rPr>
        <w:t>FACULTAD DE CIENCIAS SOCIALES Y HUMAN</w:t>
      </w:r>
      <w:r w:rsidR="009324EC">
        <w:rPr>
          <w:rFonts w:ascii="Arial" w:eastAsia="Times New Roman" w:hAnsi="Arial" w:cs="Arial"/>
          <w:b/>
          <w:bCs/>
          <w:sz w:val="24"/>
          <w:szCs w:val="24"/>
          <w:lang w:eastAsia="es-ES"/>
        </w:rPr>
        <w:t>IDADES</w:t>
      </w:r>
    </w:p>
    <w:p w14:paraId="107F48FF" w14:textId="77777777" w:rsidR="004930B4" w:rsidRPr="00A92AA2" w:rsidRDefault="004930B4" w:rsidP="004930B4">
      <w:pPr>
        <w:shd w:val="clear" w:color="auto" w:fill="FFFFFF"/>
        <w:spacing w:before="600" w:after="300"/>
        <w:contextualSpacing/>
        <w:jc w:val="center"/>
        <w:outlineLvl w:val="2"/>
        <w:rPr>
          <w:rFonts w:ascii="Arial" w:eastAsia="Times New Roman" w:hAnsi="Arial" w:cs="Arial"/>
          <w:b/>
          <w:bCs/>
          <w:sz w:val="24"/>
          <w:szCs w:val="24"/>
          <w:lang w:eastAsia="es-ES"/>
        </w:rPr>
      </w:pPr>
      <w:r w:rsidRPr="00A92AA2">
        <w:rPr>
          <w:rFonts w:ascii="Arial" w:eastAsia="Times New Roman" w:hAnsi="Arial" w:cs="Arial"/>
          <w:b/>
          <w:bCs/>
          <w:sz w:val="24"/>
          <w:szCs w:val="24"/>
          <w:lang w:eastAsia="es-ES"/>
        </w:rPr>
        <w:t>PROGRAMA DE DERECHO</w:t>
      </w:r>
    </w:p>
    <w:p w14:paraId="7E202BA9" w14:textId="34AB29DE" w:rsidR="004930B4" w:rsidRPr="00A92AA2" w:rsidRDefault="004930B4" w:rsidP="004930B4">
      <w:pPr>
        <w:shd w:val="clear" w:color="auto" w:fill="FFFFFF"/>
        <w:spacing w:before="600" w:after="300"/>
        <w:contextualSpacing/>
        <w:jc w:val="center"/>
        <w:outlineLvl w:val="2"/>
        <w:rPr>
          <w:rFonts w:ascii="Arial" w:eastAsia="Times New Roman" w:hAnsi="Arial" w:cs="Arial"/>
          <w:b/>
          <w:bCs/>
          <w:sz w:val="24"/>
          <w:szCs w:val="24"/>
          <w:lang w:eastAsia="es-ES"/>
        </w:rPr>
      </w:pPr>
      <w:r w:rsidRPr="00A92AA2">
        <w:rPr>
          <w:rFonts w:ascii="Arial" w:eastAsia="Times New Roman" w:hAnsi="Arial" w:cs="Arial"/>
          <w:b/>
          <w:bCs/>
          <w:sz w:val="24"/>
          <w:szCs w:val="24"/>
          <w:lang w:eastAsia="es-ES"/>
        </w:rPr>
        <w:t>CRONOGRAMA DE ACTIVIDADES E INDUCCIÓN A ESTUDIANTES DE CONSULTORIO JURIDICO I, II, III, IV -</w:t>
      </w:r>
      <w:r w:rsidR="00CA0BB5">
        <w:rPr>
          <w:rFonts w:ascii="Arial" w:eastAsia="Times New Roman" w:hAnsi="Arial" w:cs="Arial"/>
          <w:b/>
          <w:bCs/>
          <w:sz w:val="24"/>
          <w:szCs w:val="24"/>
          <w:lang w:eastAsia="es-ES"/>
        </w:rPr>
        <w:t>2</w:t>
      </w:r>
      <w:r w:rsidRPr="00A92AA2">
        <w:rPr>
          <w:rFonts w:ascii="Arial" w:eastAsia="Times New Roman" w:hAnsi="Arial" w:cs="Arial"/>
          <w:b/>
          <w:bCs/>
          <w:sz w:val="24"/>
          <w:szCs w:val="24"/>
          <w:lang w:eastAsia="es-ES"/>
        </w:rPr>
        <w:t>P/202</w:t>
      </w:r>
      <w:r w:rsidR="00CA0BB5">
        <w:rPr>
          <w:rFonts w:ascii="Arial" w:eastAsia="Times New Roman" w:hAnsi="Arial" w:cs="Arial"/>
          <w:b/>
          <w:bCs/>
          <w:sz w:val="24"/>
          <w:szCs w:val="24"/>
          <w:lang w:eastAsia="es-ES"/>
        </w:rPr>
        <w:t>6</w:t>
      </w:r>
    </w:p>
    <w:p w14:paraId="1DE3BD5C" w14:textId="77777777" w:rsidR="00BF3BA2" w:rsidRDefault="00BF3BA2" w:rsidP="00102015">
      <w:pPr>
        <w:shd w:val="clear" w:color="auto" w:fill="FFFFFF"/>
        <w:spacing w:after="300"/>
        <w:contextualSpacing/>
        <w:jc w:val="both"/>
        <w:rPr>
          <w:rFonts w:ascii="Arial" w:eastAsia="Times New Roman" w:hAnsi="Arial" w:cs="Arial"/>
          <w:sz w:val="24"/>
          <w:szCs w:val="24"/>
          <w:lang w:eastAsia="es-ES"/>
        </w:rPr>
      </w:pPr>
    </w:p>
    <w:p w14:paraId="361E5331" w14:textId="77777777" w:rsidR="00E81233" w:rsidRPr="00E81233" w:rsidRDefault="004930B4" w:rsidP="00E81233">
      <w:pPr>
        <w:shd w:val="clear" w:color="auto" w:fill="FFFFFF"/>
        <w:spacing w:after="300"/>
        <w:contextualSpacing/>
        <w:jc w:val="both"/>
        <w:rPr>
          <w:rFonts w:ascii="Arial" w:eastAsia="Times New Roman" w:hAnsi="Arial" w:cs="Arial"/>
          <w:sz w:val="24"/>
          <w:szCs w:val="24"/>
          <w:lang w:eastAsia="es-ES"/>
        </w:rPr>
      </w:pPr>
      <w:r w:rsidRPr="008622D2">
        <w:rPr>
          <w:rFonts w:ascii="Arial" w:eastAsia="Times New Roman" w:hAnsi="Arial" w:cs="Arial"/>
          <w:sz w:val="24"/>
          <w:szCs w:val="24"/>
          <w:lang w:eastAsia="es-ES"/>
        </w:rPr>
        <w:t>Los horarios descritos a continuación</w:t>
      </w:r>
      <w:r w:rsidR="00E81233">
        <w:rPr>
          <w:rFonts w:ascii="Arial" w:eastAsia="Times New Roman" w:hAnsi="Arial" w:cs="Arial"/>
          <w:sz w:val="24"/>
          <w:szCs w:val="24"/>
          <w:lang w:eastAsia="es-ES"/>
        </w:rPr>
        <w:t xml:space="preserve"> </w:t>
      </w:r>
      <w:r w:rsidRPr="008622D2">
        <w:rPr>
          <w:rFonts w:ascii="Arial" w:eastAsia="Times New Roman" w:hAnsi="Arial" w:cs="Arial"/>
          <w:sz w:val="24"/>
          <w:szCs w:val="24"/>
          <w:lang w:eastAsia="es-ES"/>
        </w:rPr>
        <w:t xml:space="preserve">corresponden únicamente a la semana de inducción (del </w:t>
      </w:r>
      <w:r w:rsidR="001F4C9B">
        <w:rPr>
          <w:rFonts w:ascii="Arial" w:eastAsia="Times New Roman" w:hAnsi="Arial" w:cs="Arial"/>
          <w:sz w:val="24"/>
          <w:szCs w:val="24"/>
          <w:lang w:eastAsia="es-ES"/>
        </w:rPr>
        <w:t>3</w:t>
      </w:r>
      <w:r>
        <w:rPr>
          <w:rFonts w:ascii="Arial" w:eastAsia="Times New Roman" w:hAnsi="Arial" w:cs="Arial"/>
          <w:sz w:val="24"/>
          <w:szCs w:val="24"/>
          <w:lang w:eastAsia="es-ES"/>
        </w:rPr>
        <w:t xml:space="preserve"> al </w:t>
      </w:r>
      <w:r w:rsidR="00CA0BB5">
        <w:rPr>
          <w:rFonts w:ascii="Arial" w:eastAsia="Times New Roman" w:hAnsi="Arial" w:cs="Arial"/>
          <w:sz w:val="24"/>
          <w:szCs w:val="24"/>
          <w:lang w:eastAsia="es-ES"/>
        </w:rPr>
        <w:t>6 de agosto</w:t>
      </w:r>
      <w:r w:rsidR="001F4C9B">
        <w:rPr>
          <w:rFonts w:ascii="Arial" w:eastAsia="Times New Roman" w:hAnsi="Arial" w:cs="Arial"/>
          <w:sz w:val="24"/>
          <w:szCs w:val="24"/>
          <w:lang w:eastAsia="es-ES"/>
        </w:rPr>
        <w:t xml:space="preserve"> de 202</w:t>
      </w:r>
      <w:r w:rsidR="00CA0BB5">
        <w:rPr>
          <w:rFonts w:ascii="Arial" w:eastAsia="Times New Roman" w:hAnsi="Arial" w:cs="Arial"/>
          <w:sz w:val="24"/>
          <w:szCs w:val="24"/>
          <w:lang w:eastAsia="es-ES"/>
        </w:rPr>
        <w:t>6</w:t>
      </w:r>
      <w:r w:rsidRPr="008622D2">
        <w:rPr>
          <w:rFonts w:ascii="Arial" w:eastAsia="Times New Roman" w:hAnsi="Arial" w:cs="Arial"/>
          <w:sz w:val="24"/>
          <w:szCs w:val="24"/>
          <w:lang w:eastAsia="es-ES"/>
        </w:rPr>
        <w:t>)</w:t>
      </w:r>
      <w:r w:rsidR="00E81233">
        <w:rPr>
          <w:rFonts w:ascii="Arial" w:eastAsia="Times New Roman" w:hAnsi="Arial" w:cs="Arial"/>
          <w:sz w:val="24"/>
          <w:szCs w:val="24"/>
          <w:lang w:eastAsia="es-ES"/>
        </w:rPr>
        <w:t>,</w:t>
      </w:r>
      <w:r w:rsidRPr="008622D2">
        <w:rPr>
          <w:rFonts w:ascii="Arial" w:eastAsia="Times New Roman" w:hAnsi="Arial" w:cs="Arial"/>
          <w:sz w:val="24"/>
          <w:szCs w:val="24"/>
          <w:lang w:eastAsia="es-ES"/>
        </w:rPr>
        <w:t xml:space="preserve"> la cual tiene carácter obligatorio y se realizará de manera presencial</w:t>
      </w:r>
      <w:r w:rsidR="00E81233">
        <w:rPr>
          <w:rFonts w:ascii="Arial" w:eastAsia="Times New Roman" w:hAnsi="Arial" w:cs="Arial"/>
          <w:sz w:val="24"/>
          <w:szCs w:val="24"/>
          <w:lang w:eastAsia="es-ES"/>
        </w:rPr>
        <w:t>.</w:t>
      </w:r>
      <w:r w:rsidRPr="008622D2">
        <w:rPr>
          <w:rFonts w:ascii="Arial" w:eastAsia="Times New Roman" w:hAnsi="Arial" w:cs="Arial"/>
          <w:sz w:val="24"/>
          <w:szCs w:val="24"/>
          <w:lang w:eastAsia="es-ES"/>
        </w:rPr>
        <w:t xml:space="preserve"> </w:t>
      </w:r>
      <w:r w:rsidR="00E81233" w:rsidRPr="00E81233">
        <w:rPr>
          <w:rFonts w:ascii="Arial" w:eastAsia="Times New Roman" w:hAnsi="Arial" w:cs="Arial"/>
          <w:sz w:val="24"/>
          <w:szCs w:val="24"/>
          <w:lang w:eastAsia="es-ES"/>
        </w:rPr>
        <w:t>A partir del lunes 10 de agosto de 2026 iniciará la atención a los usuarios en los horarios matriculados por los estudiantes.</w:t>
      </w:r>
    </w:p>
    <w:p w14:paraId="446A544B" w14:textId="77777777" w:rsidR="00E81233" w:rsidRPr="00E81233" w:rsidRDefault="00E81233" w:rsidP="00E81233">
      <w:pPr>
        <w:shd w:val="clear" w:color="auto" w:fill="FFFFFF"/>
        <w:spacing w:after="300"/>
        <w:contextualSpacing/>
        <w:jc w:val="both"/>
        <w:rPr>
          <w:rFonts w:ascii="Arial" w:eastAsia="Times New Roman" w:hAnsi="Arial" w:cs="Arial"/>
          <w:sz w:val="24"/>
          <w:szCs w:val="24"/>
          <w:u w:val="single"/>
          <w:lang w:eastAsia="es-ES"/>
        </w:rPr>
      </w:pPr>
    </w:p>
    <w:p w14:paraId="3E30A4C0" w14:textId="5066DD4C" w:rsidR="00E81233" w:rsidRPr="00E81233" w:rsidRDefault="00E81233" w:rsidP="00E81233">
      <w:pPr>
        <w:shd w:val="clear" w:color="auto" w:fill="FFFFFF"/>
        <w:spacing w:after="300"/>
        <w:contextualSpacing/>
        <w:jc w:val="both"/>
        <w:rPr>
          <w:rFonts w:ascii="Arial" w:eastAsia="Times New Roman" w:hAnsi="Arial" w:cs="Arial"/>
          <w:sz w:val="24"/>
          <w:szCs w:val="24"/>
          <w:lang w:eastAsia="es-ES"/>
        </w:rPr>
      </w:pPr>
      <w:r w:rsidRPr="00E81233">
        <w:rPr>
          <w:rFonts w:ascii="Arial" w:eastAsia="Times New Roman" w:hAnsi="Arial" w:cs="Arial"/>
          <w:sz w:val="24"/>
          <w:szCs w:val="24"/>
          <w:lang w:eastAsia="es-ES"/>
        </w:rPr>
        <w:t xml:space="preserve">La asistencia a las actividades programadas durante la semana de inducción es obligatoria. La inasistencia injustificada dará lugar a una disminución de un (1,0) punto en la nota correspondiente al primer corte del rote respectivo, sin perjuicio de las demás consecuencias académicas previstas en el </w:t>
      </w:r>
      <w:r>
        <w:rPr>
          <w:rFonts w:ascii="Arial" w:eastAsia="Times New Roman" w:hAnsi="Arial" w:cs="Arial"/>
          <w:sz w:val="24"/>
          <w:szCs w:val="24"/>
          <w:lang w:eastAsia="es-ES"/>
        </w:rPr>
        <w:t>r</w:t>
      </w:r>
      <w:r w:rsidRPr="00E81233">
        <w:rPr>
          <w:rFonts w:ascii="Arial" w:eastAsia="Times New Roman" w:hAnsi="Arial" w:cs="Arial"/>
          <w:sz w:val="24"/>
          <w:szCs w:val="24"/>
          <w:lang w:eastAsia="es-ES"/>
        </w:rPr>
        <w:t>eglamento del Consultorio Jurídico.</w:t>
      </w:r>
    </w:p>
    <w:p w14:paraId="47B96B19" w14:textId="6B2D3BFB" w:rsidR="00C4202C" w:rsidRDefault="00C4202C" w:rsidP="004930B4">
      <w:pPr>
        <w:shd w:val="clear" w:color="auto" w:fill="FFFFFF"/>
        <w:spacing w:after="300"/>
        <w:contextualSpacing/>
        <w:jc w:val="both"/>
        <w:rPr>
          <w:rFonts w:ascii="Arial" w:eastAsia="Times New Roman" w:hAnsi="Arial" w:cs="Arial"/>
          <w:sz w:val="24"/>
          <w:szCs w:val="24"/>
          <w:u w:val="single"/>
          <w:lang w:eastAsia="es-ES"/>
        </w:rPr>
      </w:pPr>
    </w:p>
    <w:p w14:paraId="169B396F" w14:textId="77777777" w:rsidR="009B652D" w:rsidRDefault="009B652D" w:rsidP="004930B4">
      <w:pPr>
        <w:shd w:val="clear" w:color="auto" w:fill="FFFFFF"/>
        <w:spacing w:after="300"/>
        <w:contextualSpacing/>
        <w:jc w:val="both"/>
        <w:rPr>
          <w:rFonts w:ascii="Arial" w:eastAsia="Times New Roman" w:hAnsi="Arial" w:cs="Arial"/>
          <w:sz w:val="24"/>
          <w:szCs w:val="24"/>
          <w:u w:val="single"/>
          <w:lang w:eastAsia="es-ES"/>
        </w:rPr>
      </w:pPr>
    </w:p>
    <w:p w14:paraId="4C720E18" w14:textId="77777777" w:rsidR="004930B4" w:rsidRPr="008622D2" w:rsidRDefault="004930B4" w:rsidP="004930B4">
      <w:pPr>
        <w:shd w:val="clear" w:color="auto" w:fill="FFFFFF"/>
        <w:spacing w:after="300"/>
        <w:contextualSpacing/>
        <w:jc w:val="both"/>
        <w:rPr>
          <w:rFonts w:ascii="Arial" w:eastAsia="Times New Roman" w:hAnsi="Arial" w:cs="Arial"/>
          <w:b/>
          <w:bCs/>
          <w:u w:val="single"/>
          <w:lang w:eastAsia="es-ES"/>
        </w:rPr>
      </w:pPr>
      <w:r w:rsidRPr="008622D2">
        <w:rPr>
          <w:rFonts w:ascii="Arial" w:eastAsia="Times New Roman" w:hAnsi="Arial" w:cs="Arial"/>
          <w:b/>
          <w:bCs/>
          <w:u w:val="single"/>
          <w:lang w:eastAsia="es-ES"/>
        </w:rPr>
        <w:t>CONSULTORIO JURÍDICO I.</w:t>
      </w:r>
    </w:p>
    <w:p w14:paraId="4E938C25" w14:textId="77777777" w:rsidR="004930B4" w:rsidRPr="008622D2" w:rsidRDefault="004930B4" w:rsidP="004930B4">
      <w:pPr>
        <w:shd w:val="clear" w:color="auto" w:fill="FFFFFF"/>
        <w:spacing w:after="300"/>
        <w:contextualSpacing/>
        <w:jc w:val="both"/>
        <w:rPr>
          <w:rFonts w:ascii="Arial" w:eastAsia="Times New Roman" w:hAnsi="Arial" w:cs="Arial"/>
          <w:b/>
          <w:bCs/>
          <w:u w:val="single"/>
          <w:lang w:eastAsia="es-ES"/>
        </w:rPr>
      </w:pPr>
    </w:p>
    <w:p w14:paraId="0D744568" w14:textId="08BAF9CE" w:rsidR="004930B4" w:rsidRDefault="004930B4" w:rsidP="004930B4">
      <w:pPr>
        <w:shd w:val="clear" w:color="auto" w:fill="FFFFFF"/>
        <w:spacing w:after="300"/>
        <w:contextualSpacing/>
        <w:rPr>
          <w:rFonts w:ascii="Arial" w:eastAsia="Times New Roman" w:hAnsi="Arial" w:cs="Arial"/>
          <w:b/>
          <w:bCs/>
          <w:color w:val="000000" w:themeColor="text1"/>
          <w:lang w:eastAsia="es-ES"/>
        </w:rPr>
      </w:pPr>
      <w:r w:rsidRPr="008622D2">
        <w:rPr>
          <w:rFonts w:ascii="Arial" w:eastAsia="Times New Roman" w:hAnsi="Arial" w:cs="Arial"/>
          <w:b/>
          <w:bCs/>
          <w:color w:val="000000" w:themeColor="text1"/>
          <w:lang w:eastAsia="es-ES"/>
        </w:rPr>
        <w:t xml:space="preserve">1. </w:t>
      </w:r>
      <w:r w:rsidR="00850FEB">
        <w:rPr>
          <w:rFonts w:ascii="Arial" w:eastAsia="Times New Roman" w:hAnsi="Arial" w:cs="Arial"/>
          <w:b/>
          <w:bCs/>
          <w:color w:val="000000" w:themeColor="text1"/>
          <w:lang w:eastAsia="es-ES"/>
        </w:rPr>
        <w:t>Séptimos jornada diurna y nocturna:</w:t>
      </w:r>
    </w:p>
    <w:tbl>
      <w:tblPr>
        <w:tblW w:w="949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64"/>
        <w:gridCol w:w="844"/>
        <w:gridCol w:w="1437"/>
        <w:gridCol w:w="2693"/>
        <w:gridCol w:w="2552"/>
      </w:tblGrid>
      <w:tr w:rsidR="004930B4" w:rsidRPr="008622D2" w14:paraId="2D1530C6" w14:textId="77777777" w:rsidTr="00A92AA2">
        <w:tc>
          <w:tcPr>
            <w:tcW w:w="1964"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409751B7" w14:textId="77777777" w:rsidR="004930B4" w:rsidRPr="008622D2" w:rsidRDefault="004930B4" w:rsidP="00F06586">
            <w:pPr>
              <w:spacing w:after="300"/>
              <w:contextualSpacing/>
              <w:rPr>
                <w:rFonts w:ascii="Arial" w:eastAsia="Times New Roman" w:hAnsi="Arial" w:cs="Arial"/>
                <w:color w:val="000000" w:themeColor="text1"/>
                <w:lang w:eastAsia="es-ES"/>
              </w:rPr>
            </w:pPr>
            <w:r w:rsidRPr="008622D2">
              <w:rPr>
                <w:rFonts w:ascii="Arial" w:eastAsia="Times New Roman" w:hAnsi="Arial" w:cs="Arial"/>
                <w:color w:val="000000" w:themeColor="text1"/>
                <w:lang w:eastAsia="es-ES"/>
              </w:rPr>
              <w:t>Fecha</w:t>
            </w:r>
          </w:p>
        </w:tc>
        <w:tc>
          <w:tcPr>
            <w:tcW w:w="844"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0826B665" w14:textId="77777777" w:rsidR="004930B4" w:rsidRPr="008622D2" w:rsidRDefault="004930B4" w:rsidP="00F06586">
            <w:pPr>
              <w:spacing w:after="300"/>
              <w:contextualSpacing/>
              <w:rPr>
                <w:rFonts w:ascii="Arial" w:eastAsia="Times New Roman" w:hAnsi="Arial" w:cs="Arial"/>
                <w:color w:val="000000" w:themeColor="text1"/>
                <w:lang w:eastAsia="es-ES"/>
              </w:rPr>
            </w:pPr>
            <w:r w:rsidRPr="008622D2">
              <w:rPr>
                <w:rFonts w:ascii="Arial" w:eastAsia="Times New Roman" w:hAnsi="Arial" w:cs="Arial"/>
                <w:color w:val="000000" w:themeColor="text1"/>
                <w:lang w:eastAsia="es-ES"/>
              </w:rPr>
              <w:t>Hora</w:t>
            </w:r>
          </w:p>
        </w:tc>
        <w:tc>
          <w:tcPr>
            <w:tcW w:w="1437"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502FFD28" w14:textId="77777777" w:rsidR="004930B4" w:rsidRPr="008622D2" w:rsidRDefault="004930B4" w:rsidP="00F06586">
            <w:pPr>
              <w:spacing w:after="300"/>
              <w:contextualSpacing/>
              <w:rPr>
                <w:rFonts w:ascii="Arial" w:eastAsia="Times New Roman" w:hAnsi="Arial" w:cs="Arial"/>
                <w:color w:val="000000" w:themeColor="text1"/>
                <w:lang w:eastAsia="es-ES"/>
              </w:rPr>
            </w:pPr>
            <w:r w:rsidRPr="008622D2">
              <w:rPr>
                <w:rFonts w:ascii="Arial" w:eastAsia="Times New Roman" w:hAnsi="Arial" w:cs="Arial"/>
                <w:color w:val="000000" w:themeColor="text1"/>
                <w:lang w:eastAsia="es-ES"/>
              </w:rPr>
              <w:t>Actividad</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5C0FD7C6" w14:textId="77777777" w:rsidR="004930B4" w:rsidRPr="008622D2" w:rsidRDefault="004930B4" w:rsidP="00F06586">
            <w:pPr>
              <w:spacing w:after="300"/>
              <w:contextualSpacing/>
              <w:rPr>
                <w:rFonts w:ascii="Arial" w:eastAsia="Times New Roman" w:hAnsi="Arial" w:cs="Arial"/>
                <w:color w:val="000000" w:themeColor="text1"/>
                <w:lang w:eastAsia="es-ES"/>
              </w:rPr>
            </w:pPr>
            <w:r w:rsidRPr="008622D2">
              <w:rPr>
                <w:rFonts w:ascii="Arial" w:eastAsia="Times New Roman" w:hAnsi="Arial" w:cs="Arial"/>
                <w:color w:val="000000" w:themeColor="text1"/>
                <w:lang w:eastAsia="es-ES"/>
              </w:rPr>
              <w:t>Responsable</w: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66D5A483" w14:textId="77777777" w:rsidR="004930B4" w:rsidRPr="008622D2" w:rsidRDefault="004930B4" w:rsidP="00F06586">
            <w:pPr>
              <w:spacing w:after="300"/>
              <w:contextualSpacing/>
              <w:rPr>
                <w:rFonts w:ascii="Arial" w:eastAsia="Times New Roman" w:hAnsi="Arial" w:cs="Arial"/>
                <w:color w:val="000000" w:themeColor="text1"/>
                <w:lang w:eastAsia="es-ES"/>
              </w:rPr>
            </w:pPr>
            <w:r w:rsidRPr="008622D2">
              <w:rPr>
                <w:rFonts w:ascii="Arial" w:eastAsia="Times New Roman" w:hAnsi="Arial" w:cs="Arial"/>
                <w:color w:val="000000" w:themeColor="text1"/>
                <w:lang w:eastAsia="es-ES"/>
              </w:rPr>
              <w:t>Lugar</w:t>
            </w:r>
          </w:p>
        </w:tc>
      </w:tr>
      <w:tr w:rsidR="004930B4" w:rsidRPr="008622D2" w14:paraId="4EA2EEB8" w14:textId="77777777" w:rsidTr="00A92AA2">
        <w:trPr>
          <w:trHeight w:val="570"/>
        </w:trPr>
        <w:tc>
          <w:tcPr>
            <w:tcW w:w="1964"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20FCE716" w14:textId="7B2806F7" w:rsidR="004930B4" w:rsidRPr="008622D2" w:rsidRDefault="00CA0BB5" w:rsidP="00F06586">
            <w:pPr>
              <w:spacing w:after="300"/>
              <w:contextualSpacing/>
              <w:rPr>
                <w:rFonts w:ascii="Arial" w:eastAsia="Times New Roman" w:hAnsi="Arial" w:cs="Arial"/>
                <w:color w:val="000000" w:themeColor="text1"/>
                <w:lang w:eastAsia="es-ES"/>
              </w:rPr>
            </w:pPr>
            <w:r>
              <w:rPr>
                <w:rFonts w:ascii="Arial" w:eastAsia="Times New Roman" w:hAnsi="Arial" w:cs="Arial"/>
                <w:color w:val="000000" w:themeColor="text1"/>
                <w:lang w:eastAsia="es-ES"/>
              </w:rPr>
              <w:t>Martes 04 de agosto de 2026</w:t>
            </w:r>
            <w:r w:rsidR="00F404FA" w:rsidRPr="008622D2">
              <w:rPr>
                <w:rFonts w:ascii="Arial" w:eastAsia="Times New Roman" w:hAnsi="Arial" w:cs="Arial"/>
                <w:color w:val="000000" w:themeColor="text1"/>
                <w:lang w:eastAsia="es-ES"/>
              </w:rPr>
              <w:t>.</w:t>
            </w:r>
          </w:p>
        </w:tc>
        <w:tc>
          <w:tcPr>
            <w:tcW w:w="844"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2139F197" w14:textId="5D447CE0" w:rsidR="004930B4" w:rsidRPr="008622D2" w:rsidRDefault="00745F35" w:rsidP="00F06586">
            <w:pPr>
              <w:spacing w:after="300"/>
              <w:contextualSpacing/>
              <w:rPr>
                <w:rFonts w:ascii="Arial" w:eastAsia="Times New Roman" w:hAnsi="Arial" w:cs="Arial"/>
                <w:color w:val="000000" w:themeColor="text1"/>
                <w:lang w:eastAsia="es-ES"/>
              </w:rPr>
            </w:pPr>
            <w:r>
              <w:rPr>
                <w:rFonts w:ascii="Arial" w:eastAsia="Times New Roman" w:hAnsi="Arial" w:cs="Arial"/>
                <w:color w:val="000000" w:themeColor="text1"/>
                <w:lang w:eastAsia="es-ES"/>
              </w:rPr>
              <w:t>4</w:t>
            </w:r>
            <w:r w:rsidR="004930B4" w:rsidRPr="008622D2">
              <w:rPr>
                <w:rFonts w:ascii="Arial" w:eastAsia="Times New Roman" w:hAnsi="Arial" w:cs="Arial"/>
                <w:color w:val="000000" w:themeColor="text1"/>
                <w:lang w:eastAsia="es-ES"/>
              </w:rPr>
              <w:t>:00 p.m.</w:t>
            </w:r>
          </w:p>
        </w:tc>
        <w:tc>
          <w:tcPr>
            <w:tcW w:w="1437"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46F5E2FB" w14:textId="77777777" w:rsidR="004930B4" w:rsidRPr="008622D2" w:rsidRDefault="004930B4" w:rsidP="00F06586">
            <w:pPr>
              <w:spacing w:after="300"/>
              <w:contextualSpacing/>
              <w:rPr>
                <w:rFonts w:ascii="Arial" w:eastAsia="Times New Roman" w:hAnsi="Arial" w:cs="Arial"/>
                <w:color w:val="000000" w:themeColor="text1"/>
                <w:lang w:eastAsia="es-ES"/>
              </w:rPr>
            </w:pPr>
            <w:r w:rsidRPr="008622D2">
              <w:rPr>
                <w:rFonts w:ascii="Arial" w:eastAsia="Times New Roman" w:hAnsi="Arial" w:cs="Arial"/>
                <w:color w:val="000000" w:themeColor="text1"/>
                <w:lang w:eastAsia="es-ES"/>
              </w:rPr>
              <w:t>Inducción.</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621188B4" w14:textId="7AE453F0" w:rsidR="004930B4" w:rsidRPr="008622D2" w:rsidRDefault="001255E6" w:rsidP="00F06586">
            <w:pPr>
              <w:spacing w:after="300"/>
              <w:contextualSpacing/>
              <w:rPr>
                <w:rFonts w:ascii="Arial" w:eastAsia="Times New Roman" w:hAnsi="Arial" w:cs="Arial"/>
                <w:color w:val="000000" w:themeColor="text1"/>
                <w:lang w:eastAsia="es-ES"/>
              </w:rPr>
            </w:pPr>
            <w:r>
              <w:rPr>
                <w:rFonts w:ascii="Arial" w:eastAsia="Times New Roman" w:hAnsi="Arial" w:cs="Arial"/>
                <w:color w:val="000000" w:themeColor="text1"/>
                <w:lang w:eastAsia="es-ES"/>
              </w:rPr>
              <w:t>Dr. Diego Fernando Cárdenas Astudillo, docente asesor área Derecho Laboral</w: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55B65335" w14:textId="4B4BF882" w:rsidR="004930B4" w:rsidRPr="008622D2" w:rsidRDefault="00C01213" w:rsidP="00F06586">
            <w:pPr>
              <w:spacing w:after="300"/>
              <w:contextualSpacing/>
              <w:rPr>
                <w:rFonts w:ascii="Arial" w:eastAsia="Times New Roman" w:hAnsi="Arial" w:cs="Arial"/>
                <w:color w:val="000000" w:themeColor="text1"/>
                <w:lang w:eastAsia="es-ES"/>
              </w:rPr>
            </w:pPr>
            <w:r>
              <w:rPr>
                <w:rFonts w:ascii="Arial" w:eastAsia="Times New Roman" w:hAnsi="Arial" w:cs="Arial"/>
                <w:color w:val="000000" w:themeColor="text1"/>
                <w:lang w:eastAsia="es-ES"/>
              </w:rPr>
              <w:t>Biblioteca</w:t>
            </w:r>
            <w:r w:rsidRPr="008622D2">
              <w:rPr>
                <w:rFonts w:ascii="Arial" w:eastAsia="Times New Roman" w:hAnsi="Arial" w:cs="Arial"/>
                <w:color w:val="000000" w:themeColor="text1"/>
                <w:lang w:eastAsia="es-ES"/>
              </w:rPr>
              <w:t xml:space="preserve"> sede principal (calle 5 N° 3 - 85).</w:t>
            </w:r>
          </w:p>
        </w:tc>
      </w:tr>
      <w:tr w:rsidR="00850FEB" w:rsidRPr="008622D2" w14:paraId="36B35949" w14:textId="77777777" w:rsidTr="00C44C6D">
        <w:trPr>
          <w:trHeight w:val="866"/>
        </w:trPr>
        <w:tc>
          <w:tcPr>
            <w:tcW w:w="1964"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0E19292A" w14:textId="51BB070B" w:rsidR="00850FEB" w:rsidRPr="008622D2" w:rsidRDefault="00CA0BB5" w:rsidP="00850FEB">
            <w:pPr>
              <w:spacing w:after="300"/>
              <w:contextualSpacing/>
              <w:rPr>
                <w:rFonts w:ascii="Arial" w:eastAsia="Times New Roman" w:hAnsi="Arial" w:cs="Arial"/>
                <w:color w:val="000000" w:themeColor="text1"/>
                <w:lang w:eastAsia="es-ES"/>
              </w:rPr>
            </w:pPr>
            <w:r>
              <w:rPr>
                <w:rFonts w:ascii="Arial" w:eastAsia="Times New Roman" w:hAnsi="Arial" w:cs="Arial"/>
                <w:color w:val="000000" w:themeColor="text1"/>
                <w:lang w:eastAsia="es-ES"/>
              </w:rPr>
              <w:t>Jueves 06 de agosto de 2026</w:t>
            </w:r>
          </w:p>
        </w:tc>
        <w:tc>
          <w:tcPr>
            <w:tcW w:w="844"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764CF8B6" w14:textId="5DB0294C" w:rsidR="00850FEB" w:rsidRPr="008622D2" w:rsidRDefault="00850FEB" w:rsidP="00850FEB">
            <w:pPr>
              <w:spacing w:after="300"/>
              <w:contextualSpacing/>
              <w:rPr>
                <w:rFonts w:ascii="Arial" w:eastAsia="Times New Roman" w:hAnsi="Arial" w:cs="Arial"/>
                <w:color w:val="000000" w:themeColor="text1"/>
                <w:lang w:eastAsia="es-ES"/>
              </w:rPr>
            </w:pPr>
            <w:r>
              <w:rPr>
                <w:rFonts w:ascii="Arial" w:eastAsia="Times New Roman" w:hAnsi="Arial" w:cs="Arial"/>
                <w:color w:val="000000" w:themeColor="text1"/>
                <w:lang w:eastAsia="es-ES"/>
              </w:rPr>
              <w:t>3</w:t>
            </w:r>
            <w:r w:rsidRPr="008622D2">
              <w:rPr>
                <w:rFonts w:ascii="Arial" w:eastAsia="Times New Roman" w:hAnsi="Arial" w:cs="Arial"/>
                <w:color w:val="000000" w:themeColor="text1"/>
                <w:lang w:eastAsia="es-ES"/>
              </w:rPr>
              <w:t>:</w:t>
            </w:r>
            <w:r>
              <w:rPr>
                <w:rFonts w:ascii="Arial" w:eastAsia="Times New Roman" w:hAnsi="Arial" w:cs="Arial"/>
                <w:color w:val="000000" w:themeColor="text1"/>
                <w:lang w:eastAsia="es-ES"/>
              </w:rPr>
              <w:t>3</w:t>
            </w:r>
            <w:r w:rsidRPr="008622D2">
              <w:rPr>
                <w:rFonts w:ascii="Arial" w:eastAsia="Times New Roman" w:hAnsi="Arial" w:cs="Arial"/>
                <w:color w:val="000000" w:themeColor="text1"/>
                <w:lang w:eastAsia="es-ES"/>
              </w:rPr>
              <w:t>0 p.m.</w:t>
            </w:r>
          </w:p>
        </w:tc>
        <w:tc>
          <w:tcPr>
            <w:tcW w:w="1437"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01EE50C3" w14:textId="44A2D881" w:rsidR="00850FEB" w:rsidRPr="008622D2" w:rsidRDefault="00850FEB" w:rsidP="00850FEB">
            <w:pPr>
              <w:spacing w:after="300"/>
              <w:contextualSpacing/>
              <w:rPr>
                <w:rFonts w:ascii="Arial" w:eastAsia="Times New Roman" w:hAnsi="Arial" w:cs="Arial"/>
                <w:color w:val="000000" w:themeColor="text1"/>
                <w:lang w:eastAsia="es-ES"/>
              </w:rPr>
            </w:pPr>
            <w:r w:rsidRPr="008622D2">
              <w:rPr>
                <w:rFonts w:ascii="Arial" w:eastAsia="Times New Roman" w:hAnsi="Arial" w:cs="Arial"/>
                <w:b/>
                <w:bCs/>
                <w:color w:val="000000" w:themeColor="text1"/>
                <w:lang w:eastAsia="es-ES"/>
              </w:rPr>
              <w:t>Toma de juramento. Traje formal.</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2E9CF905" w14:textId="01F77974" w:rsidR="00850FEB" w:rsidRPr="008622D2" w:rsidRDefault="00850FEB" w:rsidP="00850FEB">
            <w:pPr>
              <w:spacing w:after="300"/>
              <w:contextualSpacing/>
              <w:rPr>
                <w:rFonts w:ascii="Arial" w:eastAsia="Times New Roman" w:hAnsi="Arial" w:cs="Arial"/>
                <w:color w:val="000000" w:themeColor="text1"/>
                <w:lang w:eastAsia="es-ES"/>
              </w:rPr>
            </w:pPr>
            <w:r w:rsidRPr="008622D2">
              <w:rPr>
                <w:rFonts w:ascii="Arial" w:eastAsia="Times New Roman" w:hAnsi="Arial" w:cs="Arial"/>
                <w:color w:val="000000" w:themeColor="text1"/>
                <w:lang w:eastAsia="es-ES"/>
              </w:rPr>
              <w:t>Directivos Académicos, Directora y asesores del Consultorio Jurídico.</w: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570A06CA" w14:textId="749C2C82" w:rsidR="00850FEB" w:rsidRPr="008622D2" w:rsidRDefault="00850FEB" w:rsidP="00850FEB">
            <w:pPr>
              <w:spacing w:after="300"/>
              <w:contextualSpacing/>
              <w:rPr>
                <w:rFonts w:ascii="Arial" w:eastAsia="Times New Roman" w:hAnsi="Arial" w:cs="Arial"/>
                <w:color w:val="000000" w:themeColor="text1"/>
                <w:lang w:eastAsia="es-ES"/>
              </w:rPr>
            </w:pPr>
            <w:r w:rsidRPr="008622D2">
              <w:rPr>
                <w:rFonts w:ascii="Arial" w:eastAsia="Times New Roman" w:hAnsi="Arial" w:cs="Arial"/>
                <w:color w:val="000000" w:themeColor="text1"/>
                <w:lang w:eastAsia="es-ES"/>
              </w:rPr>
              <w:t>Auditorio La Quimera sede principal (calle 5 N° 3 - 85).</w:t>
            </w:r>
          </w:p>
        </w:tc>
      </w:tr>
    </w:tbl>
    <w:p w14:paraId="5BACFA35" w14:textId="77777777" w:rsidR="004930B4" w:rsidRDefault="004930B4" w:rsidP="004930B4">
      <w:pPr>
        <w:shd w:val="clear" w:color="auto" w:fill="FFFFFF"/>
        <w:spacing w:after="300"/>
        <w:contextualSpacing/>
        <w:jc w:val="both"/>
        <w:rPr>
          <w:rFonts w:ascii="Arial" w:eastAsia="Times New Roman" w:hAnsi="Arial" w:cs="Arial"/>
          <w:b/>
          <w:bCs/>
          <w:color w:val="000000" w:themeColor="text1"/>
          <w:u w:val="single"/>
          <w:lang w:eastAsia="es-ES"/>
        </w:rPr>
      </w:pPr>
    </w:p>
    <w:p w14:paraId="0F49E25E" w14:textId="77777777" w:rsidR="009B652D" w:rsidRDefault="009B652D" w:rsidP="004930B4">
      <w:pPr>
        <w:shd w:val="clear" w:color="auto" w:fill="FFFFFF"/>
        <w:spacing w:after="300"/>
        <w:contextualSpacing/>
        <w:jc w:val="both"/>
        <w:rPr>
          <w:rFonts w:ascii="Arial" w:eastAsia="Times New Roman" w:hAnsi="Arial" w:cs="Arial"/>
          <w:b/>
          <w:bCs/>
          <w:color w:val="000000" w:themeColor="text1"/>
          <w:u w:val="single"/>
          <w:lang w:eastAsia="es-ES"/>
        </w:rPr>
      </w:pPr>
    </w:p>
    <w:p w14:paraId="09BBE916" w14:textId="77777777" w:rsidR="004930B4" w:rsidRPr="008622D2" w:rsidRDefault="004930B4" w:rsidP="004930B4">
      <w:pPr>
        <w:shd w:val="clear" w:color="auto" w:fill="FFFFFF"/>
        <w:spacing w:after="300"/>
        <w:contextualSpacing/>
        <w:jc w:val="both"/>
        <w:rPr>
          <w:rFonts w:ascii="Arial" w:eastAsia="Times New Roman" w:hAnsi="Arial" w:cs="Arial"/>
          <w:b/>
          <w:bCs/>
          <w:color w:val="000000" w:themeColor="text1"/>
          <w:u w:val="single"/>
          <w:lang w:eastAsia="es-ES"/>
        </w:rPr>
      </w:pPr>
      <w:r w:rsidRPr="008622D2">
        <w:rPr>
          <w:rFonts w:ascii="Arial" w:eastAsia="Times New Roman" w:hAnsi="Arial" w:cs="Arial"/>
          <w:b/>
          <w:bCs/>
          <w:color w:val="000000" w:themeColor="text1"/>
          <w:u w:val="single"/>
          <w:lang w:eastAsia="es-ES"/>
        </w:rPr>
        <w:t>CONSULTORIO JURÍDICO II.</w:t>
      </w:r>
    </w:p>
    <w:p w14:paraId="08E9B794" w14:textId="77777777" w:rsidR="004930B4" w:rsidRPr="008622D2" w:rsidRDefault="004930B4" w:rsidP="004930B4">
      <w:pPr>
        <w:shd w:val="clear" w:color="auto" w:fill="FFFFFF"/>
        <w:spacing w:after="300"/>
        <w:contextualSpacing/>
        <w:jc w:val="both"/>
        <w:rPr>
          <w:rFonts w:ascii="Arial" w:eastAsia="Times New Roman" w:hAnsi="Arial" w:cs="Arial"/>
          <w:b/>
          <w:bCs/>
          <w:color w:val="000000" w:themeColor="text1"/>
          <w:u w:val="single"/>
          <w:lang w:eastAsia="es-ES"/>
        </w:rPr>
      </w:pPr>
    </w:p>
    <w:p w14:paraId="0934604B" w14:textId="1977827A" w:rsidR="004930B4" w:rsidRDefault="00850FEB" w:rsidP="004930B4">
      <w:pPr>
        <w:shd w:val="clear" w:color="auto" w:fill="FFFFFF"/>
        <w:spacing w:after="300"/>
        <w:contextualSpacing/>
        <w:rPr>
          <w:rFonts w:ascii="Arial" w:eastAsia="Times New Roman" w:hAnsi="Arial" w:cs="Arial"/>
          <w:b/>
          <w:bCs/>
          <w:color w:val="000000" w:themeColor="text1"/>
          <w:lang w:eastAsia="es-ES"/>
        </w:rPr>
      </w:pPr>
      <w:r>
        <w:rPr>
          <w:rFonts w:ascii="Arial" w:eastAsia="Times New Roman" w:hAnsi="Arial" w:cs="Arial"/>
          <w:b/>
          <w:bCs/>
          <w:color w:val="000000" w:themeColor="text1"/>
          <w:lang w:eastAsia="es-ES"/>
        </w:rPr>
        <w:t>2</w:t>
      </w:r>
      <w:r w:rsidR="004930B4" w:rsidRPr="008622D2">
        <w:rPr>
          <w:rFonts w:ascii="Arial" w:eastAsia="Times New Roman" w:hAnsi="Arial" w:cs="Arial"/>
          <w:b/>
          <w:bCs/>
          <w:color w:val="000000" w:themeColor="text1"/>
          <w:lang w:eastAsia="es-ES"/>
        </w:rPr>
        <w:t>. Octav</w:t>
      </w:r>
      <w:r>
        <w:rPr>
          <w:rFonts w:ascii="Arial" w:eastAsia="Times New Roman" w:hAnsi="Arial" w:cs="Arial"/>
          <w:b/>
          <w:bCs/>
          <w:color w:val="000000" w:themeColor="text1"/>
          <w:lang w:eastAsia="es-ES"/>
        </w:rPr>
        <w:t>os jornada diurna y nocturna:</w:t>
      </w:r>
    </w:p>
    <w:tbl>
      <w:tblPr>
        <w:tblW w:w="963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76"/>
        <w:gridCol w:w="751"/>
        <w:gridCol w:w="1560"/>
        <w:gridCol w:w="2693"/>
        <w:gridCol w:w="2552"/>
      </w:tblGrid>
      <w:tr w:rsidR="004930B4" w:rsidRPr="008622D2" w14:paraId="6AEB6AF0" w14:textId="77777777" w:rsidTr="00F06586">
        <w:tc>
          <w:tcPr>
            <w:tcW w:w="2076"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395EC136" w14:textId="77777777" w:rsidR="004930B4" w:rsidRPr="008622D2" w:rsidRDefault="004930B4" w:rsidP="00F06586">
            <w:pPr>
              <w:spacing w:after="300"/>
              <w:contextualSpacing/>
              <w:rPr>
                <w:rFonts w:ascii="Arial" w:eastAsia="Times New Roman" w:hAnsi="Arial" w:cs="Arial"/>
                <w:color w:val="000000" w:themeColor="text1"/>
                <w:lang w:eastAsia="es-ES"/>
              </w:rPr>
            </w:pPr>
            <w:r w:rsidRPr="008622D2">
              <w:rPr>
                <w:rFonts w:ascii="Arial" w:eastAsia="Times New Roman" w:hAnsi="Arial" w:cs="Arial"/>
                <w:color w:val="000000" w:themeColor="text1"/>
                <w:lang w:eastAsia="es-ES"/>
              </w:rPr>
              <w:t>Fecha</w:t>
            </w:r>
          </w:p>
        </w:tc>
        <w:tc>
          <w:tcPr>
            <w:tcW w:w="751"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032715A7" w14:textId="77777777" w:rsidR="004930B4" w:rsidRPr="008622D2" w:rsidRDefault="004930B4" w:rsidP="00F06586">
            <w:pPr>
              <w:spacing w:after="300"/>
              <w:contextualSpacing/>
              <w:rPr>
                <w:rFonts w:ascii="Arial" w:eastAsia="Times New Roman" w:hAnsi="Arial" w:cs="Arial"/>
                <w:color w:val="000000" w:themeColor="text1"/>
                <w:lang w:eastAsia="es-ES"/>
              </w:rPr>
            </w:pPr>
            <w:r w:rsidRPr="008622D2">
              <w:rPr>
                <w:rFonts w:ascii="Arial" w:eastAsia="Times New Roman" w:hAnsi="Arial" w:cs="Arial"/>
                <w:color w:val="000000" w:themeColor="text1"/>
                <w:lang w:eastAsia="es-ES"/>
              </w:rPr>
              <w:t>Hora</w:t>
            </w:r>
          </w:p>
        </w:tc>
        <w:tc>
          <w:tcPr>
            <w:tcW w:w="1560"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0D7663C4" w14:textId="77777777" w:rsidR="004930B4" w:rsidRPr="008622D2" w:rsidRDefault="004930B4" w:rsidP="00F06586">
            <w:pPr>
              <w:spacing w:after="300"/>
              <w:contextualSpacing/>
              <w:rPr>
                <w:rFonts w:ascii="Arial" w:eastAsia="Times New Roman" w:hAnsi="Arial" w:cs="Arial"/>
                <w:color w:val="000000" w:themeColor="text1"/>
                <w:lang w:eastAsia="es-ES"/>
              </w:rPr>
            </w:pPr>
            <w:r w:rsidRPr="008622D2">
              <w:rPr>
                <w:rFonts w:ascii="Arial" w:eastAsia="Times New Roman" w:hAnsi="Arial" w:cs="Arial"/>
                <w:color w:val="000000" w:themeColor="text1"/>
                <w:lang w:eastAsia="es-ES"/>
              </w:rPr>
              <w:t>Actividad</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11DDFD3F" w14:textId="77777777" w:rsidR="004930B4" w:rsidRPr="008622D2" w:rsidRDefault="004930B4" w:rsidP="00F06586">
            <w:pPr>
              <w:spacing w:after="300"/>
              <w:contextualSpacing/>
              <w:rPr>
                <w:rFonts w:ascii="Arial" w:eastAsia="Times New Roman" w:hAnsi="Arial" w:cs="Arial"/>
                <w:color w:val="000000" w:themeColor="text1"/>
                <w:lang w:eastAsia="es-ES"/>
              </w:rPr>
            </w:pPr>
            <w:r w:rsidRPr="008622D2">
              <w:rPr>
                <w:rFonts w:ascii="Arial" w:eastAsia="Times New Roman" w:hAnsi="Arial" w:cs="Arial"/>
                <w:color w:val="000000" w:themeColor="text1"/>
                <w:lang w:eastAsia="es-ES"/>
              </w:rPr>
              <w:t>Responsable</w: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0C49165B" w14:textId="77777777" w:rsidR="004930B4" w:rsidRPr="008622D2" w:rsidRDefault="004930B4" w:rsidP="00F06586">
            <w:pPr>
              <w:spacing w:after="300"/>
              <w:contextualSpacing/>
              <w:rPr>
                <w:rFonts w:ascii="Arial" w:eastAsia="Times New Roman" w:hAnsi="Arial" w:cs="Arial"/>
                <w:color w:val="000000" w:themeColor="text1"/>
                <w:lang w:eastAsia="es-ES"/>
              </w:rPr>
            </w:pPr>
            <w:r w:rsidRPr="008622D2">
              <w:rPr>
                <w:rFonts w:ascii="Arial" w:eastAsia="Times New Roman" w:hAnsi="Arial" w:cs="Arial"/>
                <w:color w:val="000000" w:themeColor="text1"/>
                <w:lang w:eastAsia="es-ES"/>
              </w:rPr>
              <w:t>Lugar</w:t>
            </w:r>
          </w:p>
        </w:tc>
      </w:tr>
      <w:tr w:rsidR="004930B4" w:rsidRPr="008622D2" w14:paraId="3087DF54" w14:textId="77777777" w:rsidTr="00F06586">
        <w:trPr>
          <w:trHeight w:val="570"/>
        </w:trPr>
        <w:tc>
          <w:tcPr>
            <w:tcW w:w="2076"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647256C5" w14:textId="61D4F075" w:rsidR="004930B4" w:rsidRPr="008622D2" w:rsidRDefault="00CA0BB5" w:rsidP="00F06586">
            <w:pPr>
              <w:spacing w:after="300"/>
              <w:contextualSpacing/>
              <w:rPr>
                <w:rFonts w:ascii="Arial" w:eastAsia="Times New Roman" w:hAnsi="Arial" w:cs="Arial"/>
                <w:color w:val="000000" w:themeColor="text1"/>
                <w:lang w:eastAsia="es-ES"/>
              </w:rPr>
            </w:pPr>
            <w:r>
              <w:rPr>
                <w:rFonts w:ascii="Arial" w:eastAsia="Times New Roman" w:hAnsi="Arial" w:cs="Arial"/>
                <w:color w:val="000000" w:themeColor="text1"/>
                <w:lang w:eastAsia="es-ES"/>
              </w:rPr>
              <w:t>Miércoles 05 de agosto de 2026</w:t>
            </w:r>
            <w:r w:rsidR="00F404FA" w:rsidRPr="008622D2">
              <w:rPr>
                <w:rFonts w:ascii="Arial" w:eastAsia="Times New Roman" w:hAnsi="Arial" w:cs="Arial"/>
                <w:color w:val="000000" w:themeColor="text1"/>
                <w:lang w:eastAsia="es-ES"/>
              </w:rPr>
              <w:t>.</w:t>
            </w:r>
          </w:p>
        </w:tc>
        <w:tc>
          <w:tcPr>
            <w:tcW w:w="751"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1177BED4" w14:textId="1AF54A1D" w:rsidR="004930B4" w:rsidRPr="008622D2" w:rsidRDefault="00850FEB" w:rsidP="00F06586">
            <w:pPr>
              <w:spacing w:after="300"/>
              <w:contextualSpacing/>
              <w:rPr>
                <w:rFonts w:ascii="Arial" w:eastAsia="Times New Roman" w:hAnsi="Arial" w:cs="Arial"/>
                <w:color w:val="000000" w:themeColor="text1"/>
                <w:lang w:eastAsia="es-ES"/>
              </w:rPr>
            </w:pPr>
            <w:r>
              <w:rPr>
                <w:rFonts w:ascii="Arial" w:eastAsia="Times New Roman" w:hAnsi="Arial" w:cs="Arial"/>
                <w:color w:val="000000" w:themeColor="text1"/>
                <w:lang w:eastAsia="es-ES"/>
              </w:rPr>
              <w:t>4</w:t>
            </w:r>
            <w:r w:rsidR="004930B4" w:rsidRPr="008622D2">
              <w:rPr>
                <w:rFonts w:ascii="Arial" w:eastAsia="Times New Roman" w:hAnsi="Arial" w:cs="Arial"/>
                <w:color w:val="000000" w:themeColor="text1"/>
                <w:lang w:eastAsia="es-ES"/>
              </w:rPr>
              <w:t xml:space="preserve">:00 </w:t>
            </w:r>
            <w:r>
              <w:rPr>
                <w:rFonts w:ascii="Arial" w:eastAsia="Times New Roman" w:hAnsi="Arial" w:cs="Arial"/>
                <w:color w:val="000000" w:themeColor="text1"/>
                <w:lang w:eastAsia="es-ES"/>
              </w:rPr>
              <w:t>p</w:t>
            </w:r>
            <w:r w:rsidR="004930B4" w:rsidRPr="008622D2">
              <w:rPr>
                <w:rFonts w:ascii="Arial" w:eastAsia="Times New Roman" w:hAnsi="Arial" w:cs="Arial"/>
                <w:color w:val="000000" w:themeColor="text1"/>
                <w:lang w:eastAsia="es-ES"/>
              </w:rPr>
              <w:t>.m.</w:t>
            </w:r>
          </w:p>
        </w:tc>
        <w:tc>
          <w:tcPr>
            <w:tcW w:w="1560"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39E076C6" w14:textId="77777777" w:rsidR="004930B4" w:rsidRPr="008622D2" w:rsidRDefault="004930B4" w:rsidP="00F06586">
            <w:pPr>
              <w:spacing w:after="300"/>
              <w:contextualSpacing/>
              <w:rPr>
                <w:rFonts w:ascii="Arial" w:eastAsia="Times New Roman" w:hAnsi="Arial" w:cs="Arial"/>
                <w:color w:val="000000" w:themeColor="text1"/>
                <w:lang w:eastAsia="es-ES"/>
              </w:rPr>
            </w:pPr>
            <w:r w:rsidRPr="008622D2">
              <w:rPr>
                <w:rFonts w:ascii="Arial" w:eastAsia="Times New Roman" w:hAnsi="Arial" w:cs="Arial"/>
                <w:color w:val="000000" w:themeColor="text1"/>
                <w:lang w:eastAsia="es-ES"/>
              </w:rPr>
              <w:t>Inducción.</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733966C3" w14:textId="16BFFB7D" w:rsidR="004930B4" w:rsidRPr="008622D2" w:rsidRDefault="00A855E3" w:rsidP="00F06586">
            <w:pPr>
              <w:spacing w:after="300"/>
              <w:contextualSpacing/>
              <w:rPr>
                <w:rFonts w:ascii="Arial" w:eastAsia="Times New Roman" w:hAnsi="Arial" w:cs="Arial"/>
                <w:color w:val="000000" w:themeColor="text1"/>
                <w:lang w:eastAsia="es-ES"/>
              </w:rPr>
            </w:pPr>
            <w:r>
              <w:rPr>
                <w:rFonts w:ascii="Arial" w:eastAsia="Times New Roman" w:hAnsi="Arial" w:cs="Arial"/>
                <w:color w:val="000000" w:themeColor="text1"/>
                <w:lang w:eastAsia="es-ES"/>
              </w:rPr>
              <w:t>Dr. Augusto Torrejano Fernández, docente asesor área Derecho Privado</w: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7C284910" w14:textId="19F9CD67" w:rsidR="004930B4" w:rsidRPr="008622D2" w:rsidRDefault="008F387A" w:rsidP="00F06586">
            <w:pPr>
              <w:spacing w:after="300"/>
              <w:contextualSpacing/>
              <w:rPr>
                <w:rFonts w:ascii="Arial" w:eastAsia="Times New Roman" w:hAnsi="Arial" w:cs="Arial"/>
                <w:color w:val="000000" w:themeColor="text1"/>
                <w:lang w:eastAsia="es-ES"/>
              </w:rPr>
            </w:pPr>
            <w:r>
              <w:rPr>
                <w:rFonts w:ascii="Arial" w:eastAsia="Times New Roman" w:hAnsi="Arial" w:cs="Arial"/>
                <w:color w:val="000000" w:themeColor="text1"/>
                <w:lang w:eastAsia="es-ES"/>
              </w:rPr>
              <w:t>Biblioteca</w:t>
            </w:r>
            <w:r w:rsidRPr="008622D2">
              <w:rPr>
                <w:rFonts w:ascii="Arial" w:eastAsia="Times New Roman" w:hAnsi="Arial" w:cs="Arial"/>
                <w:color w:val="000000" w:themeColor="text1"/>
                <w:lang w:eastAsia="es-ES"/>
              </w:rPr>
              <w:t xml:space="preserve"> sede principal (calle 5 N° 3 - 85).</w:t>
            </w:r>
          </w:p>
        </w:tc>
      </w:tr>
    </w:tbl>
    <w:p w14:paraId="5DD1C217" w14:textId="6AA4892E" w:rsidR="009B652D" w:rsidRDefault="004930B4" w:rsidP="004930B4">
      <w:pPr>
        <w:shd w:val="clear" w:color="auto" w:fill="FFFFFF"/>
        <w:spacing w:after="300"/>
        <w:contextualSpacing/>
        <w:rPr>
          <w:rFonts w:ascii="Arial" w:eastAsia="Times New Roman" w:hAnsi="Arial" w:cs="Arial"/>
          <w:color w:val="000000" w:themeColor="text1"/>
          <w:lang w:eastAsia="es-ES"/>
        </w:rPr>
      </w:pPr>
      <w:r w:rsidRPr="008622D2">
        <w:rPr>
          <w:rFonts w:ascii="Arial" w:eastAsia="Times New Roman" w:hAnsi="Arial" w:cs="Arial"/>
          <w:color w:val="000000" w:themeColor="text1"/>
          <w:lang w:eastAsia="es-ES"/>
        </w:rPr>
        <w:t xml:space="preserve"> </w:t>
      </w:r>
    </w:p>
    <w:p w14:paraId="289BCE39" w14:textId="15449FED" w:rsidR="004930B4" w:rsidRPr="00E81233" w:rsidRDefault="009B652D" w:rsidP="00E81233">
      <w:pPr>
        <w:rPr>
          <w:rFonts w:ascii="Arial" w:eastAsia="Times New Roman" w:hAnsi="Arial" w:cs="Arial"/>
          <w:color w:val="000000" w:themeColor="text1"/>
          <w:lang w:eastAsia="es-ES"/>
        </w:rPr>
      </w:pPr>
      <w:r>
        <w:rPr>
          <w:rFonts w:ascii="Arial" w:eastAsia="Times New Roman" w:hAnsi="Arial" w:cs="Arial"/>
          <w:color w:val="000000" w:themeColor="text1"/>
          <w:lang w:eastAsia="es-ES"/>
        </w:rPr>
        <w:br w:type="page"/>
      </w:r>
      <w:r w:rsidR="004930B4" w:rsidRPr="008622D2">
        <w:rPr>
          <w:rFonts w:ascii="Arial" w:eastAsia="Times New Roman" w:hAnsi="Arial" w:cs="Arial"/>
          <w:b/>
          <w:bCs/>
          <w:color w:val="000000" w:themeColor="text1"/>
          <w:u w:val="single"/>
          <w:lang w:eastAsia="es-ES"/>
        </w:rPr>
        <w:lastRenderedPageBreak/>
        <w:t>CONSULTORIO JURÍDICO III.</w:t>
      </w:r>
    </w:p>
    <w:p w14:paraId="7C431E5F" w14:textId="77777777" w:rsidR="004930B4" w:rsidRPr="008622D2" w:rsidRDefault="004930B4" w:rsidP="004930B4">
      <w:pPr>
        <w:shd w:val="clear" w:color="auto" w:fill="FFFFFF"/>
        <w:spacing w:after="300"/>
        <w:contextualSpacing/>
        <w:jc w:val="both"/>
        <w:rPr>
          <w:rFonts w:ascii="Arial" w:eastAsia="Times New Roman" w:hAnsi="Arial" w:cs="Arial"/>
          <w:b/>
          <w:bCs/>
          <w:color w:val="000000" w:themeColor="text1"/>
          <w:u w:val="single"/>
          <w:lang w:eastAsia="es-ES"/>
        </w:rPr>
      </w:pPr>
    </w:p>
    <w:p w14:paraId="38E3E55A" w14:textId="77777777" w:rsidR="00CA0BB5" w:rsidRDefault="00850FEB" w:rsidP="00CA0BB5">
      <w:pPr>
        <w:shd w:val="clear" w:color="auto" w:fill="FFFFFF"/>
        <w:spacing w:after="300"/>
        <w:contextualSpacing/>
        <w:rPr>
          <w:rFonts w:ascii="Arial" w:eastAsia="Times New Roman" w:hAnsi="Arial" w:cs="Arial"/>
          <w:b/>
          <w:bCs/>
          <w:color w:val="000000" w:themeColor="text1"/>
          <w:lang w:eastAsia="es-ES"/>
        </w:rPr>
      </w:pPr>
      <w:r>
        <w:rPr>
          <w:rFonts w:ascii="Arial" w:eastAsia="Times New Roman" w:hAnsi="Arial" w:cs="Arial"/>
          <w:b/>
          <w:bCs/>
          <w:color w:val="000000" w:themeColor="text1"/>
          <w:lang w:eastAsia="es-ES"/>
        </w:rPr>
        <w:t>3</w:t>
      </w:r>
      <w:r w:rsidR="004930B4" w:rsidRPr="008622D2">
        <w:rPr>
          <w:rFonts w:ascii="Arial" w:eastAsia="Times New Roman" w:hAnsi="Arial" w:cs="Arial"/>
          <w:b/>
          <w:bCs/>
          <w:color w:val="000000" w:themeColor="text1"/>
          <w:lang w:eastAsia="es-ES"/>
        </w:rPr>
        <w:t xml:space="preserve">. Noveno </w:t>
      </w:r>
      <w:r>
        <w:rPr>
          <w:rFonts w:ascii="Arial" w:eastAsia="Times New Roman" w:hAnsi="Arial" w:cs="Arial"/>
          <w:b/>
          <w:bCs/>
          <w:color w:val="000000" w:themeColor="text1"/>
          <w:lang w:eastAsia="es-ES"/>
        </w:rPr>
        <w:t>semestre</w:t>
      </w:r>
      <w:r w:rsidR="00CA0BB5">
        <w:rPr>
          <w:rFonts w:ascii="Arial" w:eastAsia="Times New Roman" w:hAnsi="Arial" w:cs="Arial"/>
          <w:b/>
          <w:bCs/>
          <w:color w:val="000000" w:themeColor="text1"/>
          <w:lang w:eastAsia="es-ES"/>
        </w:rPr>
        <w:t xml:space="preserve"> jornada diurna y nocturna:</w:t>
      </w:r>
    </w:p>
    <w:tbl>
      <w:tblPr>
        <w:tblW w:w="9631"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35"/>
        <w:gridCol w:w="796"/>
        <w:gridCol w:w="1638"/>
        <w:gridCol w:w="2811"/>
        <w:gridCol w:w="2551"/>
      </w:tblGrid>
      <w:tr w:rsidR="004930B4" w:rsidRPr="008622D2" w14:paraId="33EB3551" w14:textId="77777777" w:rsidTr="00A92AA2">
        <w:trPr>
          <w:trHeight w:val="282"/>
        </w:trPr>
        <w:tc>
          <w:tcPr>
            <w:tcW w:w="1835"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428EB3D6" w14:textId="77777777" w:rsidR="004930B4" w:rsidRPr="008622D2" w:rsidRDefault="004930B4" w:rsidP="00F06586">
            <w:pPr>
              <w:spacing w:after="300"/>
              <w:contextualSpacing/>
              <w:rPr>
                <w:rFonts w:ascii="Arial" w:eastAsia="Times New Roman" w:hAnsi="Arial" w:cs="Arial"/>
                <w:color w:val="000000" w:themeColor="text1"/>
                <w:lang w:eastAsia="es-ES"/>
              </w:rPr>
            </w:pPr>
            <w:r w:rsidRPr="008622D2">
              <w:rPr>
                <w:rFonts w:ascii="Arial" w:eastAsia="Times New Roman" w:hAnsi="Arial" w:cs="Arial"/>
                <w:color w:val="000000" w:themeColor="text1"/>
                <w:lang w:eastAsia="es-ES"/>
              </w:rPr>
              <w:t>Fecha:</w:t>
            </w:r>
          </w:p>
        </w:tc>
        <w:tc>
          <w:tcPr>
            <w:tcW w:w="796"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7795F02E" w14:textId="77777777" w:rsidR="004930B4" w:rsidRPr="008622D2" w:rsidRDefault="004930B4" w:rsidP="00F06586">
            <w:pPr>
              <w:spacing w:after="300"/>
              <w:contextualSpacing/>
              <w:rPr>
                <w:rFonts w:ascii="Arial" w:eastAsia="Times New Roman" w:hAnsi="Arial" w:cs="Arial"/>
                <w:color w:val="000000" w:themeColor="text1"/>
                <w:lang w:eastAsia="es-ES"/>
              </w:rPr>
            </w:pPr>
            <w:r w:rsidRPr="008622D2">
              <w:rPr>
                <w:rFonts w:ascii="Arial" w:eastAsia="Times New Roman" w:hAnsi="Arial" w:cs="Arial"/>
                <w:color w:val="000000" w:themeColor="text1"/>
                <w:lang w:eastAsia="es-ES"/>
              </w:rPr>
              <w:t>Hora</w:t>
            </w:r>
          </w:p>
        </w:tc>
        <w:tc>
          <w:tcPr>
            <w:tcW w:w="1638"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4E2C13F0" w14:textId="77777777" w:rsidR="004930B4" w:rsidRPr="008622D2" w:rsidRDefault="004930B4" w:rsidP="00F06586">
            <w:pPr>
              <w:spacing w:after="300"/>
              <w:contextualSpacing/>
              <w:rPr>
                <w:rFonts w:ascii="Arial" w:eastAsia="Times New Roman" w:hAnsi="Arial" w:cs="Arial"/>
                <w:color w:val="000000" w:themeColor="text1"/>
                <w:lang w:eastAsia="es-ES"/>
              </w:rPr>
            </w:pPr>
            <w:r w:rsidRPr="008622D2">
              <w:rPr>
                <w:rFonts w:ascii="Arial" w:eastAsia="Times New Roman" w:hAnsi="Arial" w:cs="Arial"/>
                <w:color w:val="000000" w:themeColor="text1"/>
                <w:lang w:eastAsia="es-ES"/>
              </w:rPr>
              <w:t>Actividad</w:t>
            </w:r>
          </w:p>
        </w:tc>
        <w:tc>
          <w:tcPr>
            <w:tcW w:w="2811"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0C05C884" w14:textId="77777777" w:rsidR="004930B4" w:rsidRPr="008622D2" w:rsidRDefault="004930B4" w:rsidP="00F06586">
            <w:pPr>
              <w:spacing w:after="300"/>
              <w:contextualSpacing/>
              <w:rPr>
                <w:rFonts w:ascii="Arial" w:eastAsia="Times New Roman" w:hAnsi="Arial" w:cs="Arial"/>
                <w:color w:val="000000" w:themeColor="text1"/>
                <w:lang w:eastAsia="es-ES"/>
              </w:rPr>
            </w:pPr>
            <w:r w:rsidRPr="008622D2">
              <w:rPr>
                <w:rFonts w:ascii="Arial" w:eastAsia="Times New Roman" w:hAnsi="Arial" w:cs="Arial"/>
                <w:color w:val="000000" w:themeColor="text1"/>
                <w:lang w:eastAsia="es-ES"/>
              </w:rPr>
              <w:t>Responsable:</w:t>
            </w:r>
          </w:p>
        </w:tc>
        <w:tc>
          <w:tcPr>
            <w:tcW w:w="2551"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54EA19C3" w14:textId="77777777" w:rsidR="004930B4" w:rsidRPr="008622D2" w:rsidRDefault="004930B4" w:rsidP="00F06586">
            <w:pPr>
              <w:spacing w:after="300"/>
              <w:contextualSpacing/>
              <w:rPr>
                <w:rFonts w:ascii="Arial" w:eastAsia="Times New Roman" w:hAnsi="Arial" w:cs="Arial"/>
                <w:color w:val="000000" w:themeColor="text1"/>
                <w:lang w:eastAsia="es-ES"/>
              </w:rPr>
            </w:pPr>
            <w:r w:rsidRPr="008622D2">
              <w:rPr>
                <w:rFonts w:ascii="Arial" w:eastAsia="Times New Roman" w:hAnsi="Arial" w:cs="Arial"/>
                <w:color w:val="000000" w:themeColor="text1"/>
                <w:lang w:eastAsia="es-ES"/>
              </w:rPr>
              <w:t>Lugar</w:t>
            </w:r>
          </w:p>
        </w:tc>
      </w:tr>
      <w:tr w:rsidR="004930B4" w:rsidRPr="008622D2" w14:paraId="142DE45A" w14:textId="77777777" w:rsidTr="00CC7B65">
        <w:trPr>
          <w:trHeight w:val="1616"/>
        </w:trPr>
        <w:tc>
          <w:tcPr>
            <w:tcW w:w="1835"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61693858" w14:textId="1AC02228" w:rsidR="004930B4" w:rsidRPr="008622D2" w:rsidRDefault="00CA0BB5" w:rsidP="00F06586">
            <w:pPr>
              <w:spacing w:after="300"/>
              <w:contextualSpacing/>
              <w:rPr>
                <w:rFonts w:ascii="Arial" w:eastAsia="Times New Roman" w:hAnsi="Arial" w:cs="Arial"/>
                <w:color w:val="000000" w:themeColor="text1"/>
                <w:lang w:eastAsia="es-ES"/>
              </w:rPr>
            </w:pPr>
            <w:r>
              <w:rPr>
                <w:rFonts w:ascii="Arial" w:eastAsia="Times New Roman" w:hAnsi="Arial" w:cs="Arial"/>
                <w:color w:val="000000" w:themeColor="text1"/>
                <w:lang w:eastAsia="es-ES"/>
              </w:rPr>
              <w:t>Lunes 03 de agosto de 2026.</w:t>
            </w:r>
          </w:p>
        </w:tc>
        <w:tc>
          <w:tcPr>
            <w:tcW w:w="796"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1CA37298" w14:textId="09535590" w:rsidR="004930B4" w:rsidRPr="008622D2" w:rsidRDefault="00850FEB" w:rsidP="00F06586">
            <w:pPr>
              <w:spacing w:after="300"/>
              <w:contextualSpacing/>
              <w:rPr>
                <w:rFonts w:ascii="Arial" w:eastAsia="Times New Roman" w:hAnsi="Arial" w:cs="Arial"/>
                <w:color w:val="000000" w:themeColor="text1"/>
                <w:lang w:eastAsia="es-ES"/>
              </w:rPr>
            </w:pPr>
            <w:r>
              <w:rPr>
                <w:rFonts w:ascii="Arial" w:eastAsia="Times New Roman" w:hAnsi="Arial" w:cs="Arial"/>
                <w:color w:val="000000" w:themeColor="text1"/>
                <w:lang w:eastAsia="es-ES"/>
              </w:rPr>
              <w:t>4</w:t>
            </w:r>
            <w:r w:rsidR="004930B4" w:rsidRPr="008622D2">
              <w:rPr>
                <w:rFonts w:ascii="Arial" w:eastAsia="Times New Roman" w:hAnsi="Arial" w:cs="Arial"/>
                <w:color w:val="000000" w:themeColor="text1"/>
                <w:lang w:eastAsia="es-ES"/>
              </w:rPr>
              <w:t xml:space="preserve">:00 </w:t>
            </w:r>
            <w:r w:rsidR="00151A8D">
              <w:rPr>
                <w:rFonts w:ascii="Arial" w:eastAsia="Times New Roman" w:hAnsi="Arial" w:cs="Arial"/>
                <w:color w:val="000000" w:themeColor="text1"/>
                <w:lang w:eastAsia="es-ES"/>
              </w:rPr>
              <w:t>p</w:t>
            </w:r>
            <w:r w:rsidR="004930B4" w:rsidRPr="008622D2">
              <w:rPr>
                <w:rFonts w:ascii="Arial" w:eastAsia="Times New Roman" w:hAnsi="Arial" w:cs="Arial"/>
                <w:color w:val="000000" w:themeColor="text1"/>
                <w:lang w:eastAsia="es-ES"/>
              </w:rPr>
              <w:t>.m.</w:t>
            </w:r>
          </w:p>
        </w:tc>
        <w:tc>
          <w:tcPr>
            <w:tcW w:w="1638"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456FF6E7" w14:textId="77777777" w:rsidR="004930B4" w:rsidRPr="008622D2" w:rsidRDefault="004930B4" w:rsidP="00F06586">
            <w:pPr>
              <w:spacing w:after="300"/>
              <w:contextualSpacing/>
              <w:rPr>
                <w:rFonts w:ascii="Arial" w:eastAsia="Times New Roman" w:hAnsi="Arial" w:cs="Arial"/>
                <w:color w:val="000000" w:themeColor="text1"/>
                <w:lang w:eastAsia="es-ES"/>
              </w:rPr>
            </w:pPr>
            <w:r w:rsidRPr="008622D2">
              <w:rPr>
                <w:rFonts w:ascii="Arial" w:eastAsia="Times New Roman" w:hAnsi="Arial" w:cs="Arial"/>
                <w:color w:val="000000" w:themeColor="text1"/>
                <w:lang w:eastAsia="es-ES"/>
              </w:rPr>
              <w:t>Inducción.</w:t>
            </w:r>
          </w:p>
        </w:tc>
        <w:tc>
          <w:tcPr>
            <w:tcW w:w="2811"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3104CBA6" w14:textId="77777777" w:rsidR="004930B4" w:rsidRDefault="00A855E3" w:rsidP="00F06586">
            <w:pPr>
              <w:spacing w:after="300"/>
              <w:contextualSpacing/>
              <w:rPr>
                <w:rFonts w:ascii="Arial" w:eastAsia="Times New Roman" w:hAnsi="Arial" w:cs="Arial"/>
                <w:color w:val="000000" w:themeColor="text1"/>
                <w:lang w:eastAsia="es-ES"/>
              </w:rPr>
            </w:pPr>
            <w:r>
              <w:rPr>
                <w:rFonts w:ascii="Arial" w:eastAsia="Times New Roman" w:hAnsi="Arial" w:cs="Arial"/>
                <w:color w:val="000000" w:themeColor="text1"/>
                <w:lang w:eastAsia="es-ES"/>
              </w:rPr>
              <w:t>Dra. Johana Rojas Toledo, docente asesor área Derecho Público.</w:t>
            </w:r>
          </w:p>
          <w:p w14:paraId="5C5171EE" w14:textId="6E33645C" w:rsidR="009D6B38" w:rsidRDefault="009D6B38" w:rsidP="00F06586">
            <w:pPr>
              <w:spacing w:after="300"/>
              <w:contextualSpacing/>
              <w:rPr>
                <w:rFonts w:ascii="Arial" w:eastAsia="Times New Roman" w:hAnsi="Arial" w:cs="Arial"/>
                <w:color w:val="000000" w:themeColor="text1"/>
                <w:lang w:eastAsia="es-ES"/>
              </w:rPr>
            </w:pPr>
            <w:r>
              <w:rPr>
                <w:rFonts w:ascii="Arial" w:eastAsia="Times New Roman" w:hAnsi="Arial" w:cs="Arial"/>
                <w:color w:val="000000" w:themeColor="text1"/>
                <w:lang w:eastAsia="es-ES"/>
              </w:rPr>
              <w:t>Dra. Luisa Fernanda Villamizar, docente asesor área Derecho Penal.</w:t>
            </w:r>
          </w:p>
          <w:p w14:paraId="0D0DF1BB" w14:textId="77777777" w:rsidR="009D6B38" w:rsidRDefault="009D6B38" w:rsidP="00F06586">
            <w:pPr>
              <w:spacing w:after="300"/>
              <w:contextualSpacing/>
              <w:rPr>
                <w:rFonts w:ascii="Arial" w:eastAsia="Times New Roman" w:hAnsi="Arial" w:cs="Arial"/>
                <w:color w:val="000000" w:themeColor="text1"/>
                <w:lang w:eastAsia="es-ES"/>
              </w:rPr>
            </w:pPr>
          </w:p>
          <w:p w14:paraId="735FD2E8" w14:textId="2741E46C" w:rsidR="009D6B38" w:rsidRPr="008622D2" w:rsidRDefault="009D6B38" w:rsidP="00F06586">
            <w:pPr>
              <w:spacing w:after="300"/>
              <w:contextualSpacing/>
              <w:rPr>
                <w:rFonts w:ascii="Arial" w:eastAsia="Times New Roman" w:hAnsi="Arial" w:cs="Arial"/>
                <w:color w:val="000000" w:themeColor="text1"/>
                <w:lang w:eastAsia="es-ES"/>
              </w:rPr>
            </w:pPr>
          </w:p>
        </w:tc>
        <w:tc>
          <w:tcPr>
            <w:tcW w:w="2551"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3E2B0A10" w14:textId="2D4A549B" w:rsidR="004930B4" w:rsidRPr="008622D2" w:rsidRDefault="008F387A" w:rsidP="00F06586">
            <w:pPr>
              <w:spacing w:after="300"/>
              <w:contextualSpacing/>
              <w:rPr>
                <w:rFonts w:ascii="Arial" w:eastAsia="Times New Roman" w:hAnsi="Arial" w:cs="Arial"/>
                <w:color w:val="000000" w:themeColor="text1"/>
                <w:lang w:eastAsia="es-ES"/>
              </w:rPr>
            </w:pPr>
            <w:r>
              <w:rPr>
                <w:rFonts w:ascii="Arial" w:eastAsia="Times New Roman" w:hAnsi="Arial" w:cs="Arial"/>
                <w:color w:val="000000" w:themeColor="text1"/>
                <w:lang w:eastAsia="es-ES"/>
              </w:rPr>
              <w:t>Biblioteca</w:t>
            </w:r>
            <w:r w:rsidRPr="008622D2">
              <w:rPr>
                <w:rFonts w:ascii="Arial" w:eastAsia="Times New Roman" w:hAnsi="Arial" w:cs="Arial"/>
                <w:color w:val="000000" w:themeColor="text1"/>
                <w:lang w:eastAsia="es-ES"/>
              </w:rPr>
              <w:t xml:space="preserve"> sede principal (calle 5 N° 3 - 85).</w:t>
            </w:r>
          </w:p>
        </w:tc>
      </w:tr>
    </w:tbl>
    <w:p w14:paraId="6CA46523" w14:textId="77777777" w:rsidR="004930B4" w:rsidRPr="008622D2" w:rsidRDefault="004930B4" w:rsidP="004930B4">
      <w:pPr>
        <w:contextualSpacing/>
        <w:jc w:val="center"/>
        <w:rPr>
          <w:rFonts w:ascii="Arial" w:eastAsia="Times New Roman" w:hAnsi="Arial" w:cs="Arial"/>
          <w:b/>
          <w:bCs/>
          <w:sz w:val="28"/>
          <w:szCs w:val="28"/>
          <w:u w:val="single"/>
          <w:lang w:eastAsia="es-ES"/>
        </w:rPr>
      </w:pPr>
      <w:r w:rsidRPr="008622D2">
        <w:rPr>
          <w:rFonts w:ascii="Arial" w:eastAsia="Times New Roman" w:hAnsi="Arial" w:cs="Arial"/>
          <w:b/>
          <w:bCs/>
          <w:color w:val="000000" w:themeColor="text1"/>
          <w:sz w:val="28"/>
          <w:szCs w:val="28"/>
          <w:u w:val="single"/>
          <w:lang w:eastAsia="es-ES"/>
        </w:rPr>
        <w:t>Consult</w:t>
      </w:r>
      <w:r w:rsidRPr="008622D2">
        <w:rPr>
          <w:rFonts w:ascii="Arial" w:eastAsia="Times New Roman" w:hAnsi="Arial" w:cs="Arial"/>
          <w:b/>
          <w:bCs/>
          <w:sz w:val="28"/>
          <w:szCs w:val="28"/>
          <w:u w:val="single"/>
          <w:lang w:eastAsia="es-ES"/>
        </w:rPr>
        <w:t>orio Jurídico IV</w:t>
      </w:r>
    </w:p>
    <w:p w14:paraId="79C8D70A" w14:textId="77777777" w:rsidR="004930B4" w:rsidRDefault="004930B4" w:rsidP="004930B4">
      <w:pPr>
        <w:shd w:val="clear" w:color="auto" w:fill="FFFFFF"/>
        <w:spacing w:before="600" w:after="300"/>
        <w:contextualSpacing/>
        <w:jc w:val="center"/>
        <w:outlineLvl w:val="2"/>
        <w:rPr>
          <w:rFonts w:ascii="Arial" w:eastAsia="Times New Roman" w:hAnsi="Arial" w:cs="Arial"/>
          <w:b/>
          <w:bCs/>
          <w:sz w:val="28"/>
          <w:szCs w:val="28"/>
          <w:u w:val="single"/>
          <w:lang w:eastAsia="es-ES"/>
        </w:rPr>
      </w:pPr>
      <w:r w:rsidRPr="008622D2">
        <w:rPr>
          <w:rFonts w:ascii="Arial" w:eastAsia="Times New Roman" w:hAnsi="Arial" w:cs="Arial"/>
          <w:b/>
          <w:bCs/>
          <w:sz w:val="28"/>
          <w:szCs w:val="28"/>
          <w:u w:val="single"/>
          <w:lang w:eastAsia="es-ES"/>
        </w:rPr>
        <w:t>(Estudiantes de décimo semestre)</w:t>
      </w:r>
    </w:p>
    <w:p w14:paraId="61BFF7A1" w14:textId="77777777" w:rsidR="004930B4" w:rsidRDefault="004930B4" w:rsidP="004930B4">
      <w:pPr>
        <w:shd w:val="clear" w:color="auto" w:fill="FFFFFF"/>
        <w:spacing w:after="300"/>
        <w:contextualSpacing/>
        <w:jc w:val="both"/>
        <w:rPr>
          <w:rFonts w:ascii="Arial" w:eastAsia="Times New Roman" w:hAnsi="Arial" w:cs="Arial"/>
          <w:lang w:eastAsia="es-ES"/>
        </w:rPr>
      </w:pPr>
    </w:p>
    <w:p w14:paraId="1C8BC9A3" w14:textId="56071E9E" w:rsidR="004930B4" w:rsidRDefault="004930B4" w:rsidP="004930B4">
      <w:pPr>
        <w:shd w:val="clear" w:color="auto" w:fill="FFFFFF"/>
        <w:spacing w:after="300"/>
        <w:contextualSpacing/>
        <w:jc w:val="both"/>
        <w:rPr>
          <w:rFonts w:ascii="Arial" w:eastAsia="Times New Roman" w:hAnsi="Arial" w:cs="Arial"/>
          <w:lang w:eastAsia="es-ES"/>
        </w:rPr>
      </w:pPr>
      <w:r>
        <w:rPr>
          <w:rFonts w:ascii="Arial" w:eastAsia="Times New Roman" w:hAnsi="Arial" w:cs="Arial"/>
          <w:lang w:eastAsia="es-ES"/>
        </w:rPr>
        <w:t>El</w:t>
      </w:r>
      <w:r w:rsidRPr="008622D2">
        <w:rPr>
          <w:rFonts w:ascii="Arial" w:eastAsia="Times New Roman" w:hAnsi="Arial" w:cs="Arial"/>
          <w:lang w:eastAsia="es-ES"/>
        </w:rPr>
        <w:t xml:space="preserve"> cronograma de actividades para la inducción a los estudiantes de Consultorio Jurídico IV, correspondiente al </w:t>
      </w:r>
      <w:r w:rsidR="00CA0BB5">
        <w:rPr>
          <w:rFonts w:ascii="Arial" w:eastAsia="Times New Roman" w:hAnsi="Arial" w:cs="Arial"/>
          <w:lang w:eastAsia="es-ES"/>
        </w:rPr>
        <w:t xml:space="preserve">segundo </w:t>
      </w:r>
      <w:r w:rsidRPr="008622D2">
        <w:rPr>
          <w:rFonts w:ascii="Arial" w:eastAsia="Times New Roman" w:hAnsi="Arial" w:cs="Arial"/>
          <w:lang w:eastAsia="es-ES"/>
        </w:rPr>
        <w:t>periodo académico de 202</w:t>
      </w:r>
      <w:r w:rsidR="00CA0BB5">
        <w:rPr>
          <w:rFonts w:ascii="Arial" w:eastAsia="Times New Roman" w:hAnsi="Arial" w:cs="Arial"/>
          <w:lang w:eastAsia="es-ES"/>
        </w:rPr>
        <w:t>6</w:t>
      </w:r>
      <w:r>
        <w:rPr>
          <w:rFonts w:ascii="Arial" w:eastAsia="Times New Roman" w:hAnsi="Arial" w:cs="Arial"/>
          <w:lang w:eastAsia="es-ES"/>
        </w:rPr>
        <w:t xml:space="preserve"> es el siguiente:</w:t>
      </w:r>
    </w:p>
    <w:tbl>
      <w:tblPr>
        <w:tblW w:w="949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94"/>
        <w:gridCol w:w="4796"/>
      </w:tblGrid>
      <w:tr w:rsidR="004930B4" w:rsidRPr="008622D2" w14:paraId="5D1C2146" w14:textId="77777777" w:rsidTr="00F06586">
        <w:trPr>
          <w:trHeight w:val="76"/>
        </w:trPr>
        <w:tc>
          <w:tcPr>
            <w:tcW w:w="4694"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0E9B0833" w14:textId="77777777" w:rsidR="004930B4" w:rsidRPr="008622D2" w:rsidRDefault="004930B4" w:rsidP="00F06586">
            <w:pPr>
              <w:spacing w:after="300"/>
              <w:contextualSpacing/>
              <w:rPr>
                <w:rFonts w:ascii="Arial" w:eastAsia="Times New Roman" w:hAnsi="Arial" w:cs="Arial"/>
                <w:lang w:eastAsia="es-ES"/>
              </w:rPr>
            </w:pPr>
            <w:r w:rsidRPr="008622D2">
              <w:rPr>
                <w:rFonts w:ascii="Arial" w:eastAsia="Times New Roman" w:hAnsi="Arial" w:cs="Arial"/>
                <w:lang w:eastAsia="es-ES"/>
              </w:rPr>
              <w:t>Actividad</w:t>
            </w:r>
          </w:p>
        </w:tc>
        <w:tc>
          <w:tcPr>
            <w:tcW w:w="4796"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6C964D30" w14:textId="77777777" w:rsidR="004930B4" w:rsidRPr="008622D2" w:rsidRDefault="004930B4" w:rsidP="00F06586">
            <w:pPr>
              <w:spacing w:after="300"/>
              <w:contextualSpacing/>
              <w:rPr>
                <w:rFonts w:ascii="Arial" w:eastAsia="Times New Roman" w:hAnsi="Arial" w:cs="Arial"/>
                <w:lang w:eastAsia="es-ES"/>
              </w:rPr>
            </w:pPr>
            <w:r w:rsidRPr="008622D2">
              <w:rPr>
                <w:rFonts w:ascii="Arial" w:eastAsia="Times New Roman" w:hAnsi="Arial" w:cs="Arial"/>
                <w:lang w:eastAsia="es-ES"/>
              </w:rPr>
              <w:t>Fecha</w:t>
            </w:r>
          </w:p>
        </w:tc>
      </w:tr>
      <w:tr w:rsidR="004930B4" w:rsidRPr="008622D2" w14:paraId="3E7FDB3D" w14:textId="77777777" w:rsidTr="00F06586">
        <w:trPr>
          <w:trHeight w:val="302"/>
        </w:trPr>
        <w:tc>
          <w:tcPr>
            <w:tcW w:w="4694"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tcPr>
          <w:p w14:paraId="1B355791" w14:textId="77777777" w:rsidR="004930B4" w:rsidRPr="00885F49" w:rsidRDefault="004930B4" w:rsidP="00F06586">
            <w:pPr>
              <w:spacing w:after="300"/>
              <w:contextualSpacing/>
              <w:rPr>
                <w:rFonts w:ascii="Arial" w:eastAsia="Times New Roman" w:hAnsi="Arial" w:cs="Arial"/>
                <w:lang w:eastAsia="es-ES"/>
              </w:rPr>
            </w:pPr>
            <w:r w:rsidRPr="00885F49">
              <w:rPr>
                <w:rFonts w:ascii="Arial" w:eastAsia="Times New Roman" w:hAnsi="Arial" w:cs="Arial"/>
                <w:lang w:eastAsia="es-ES"/>
              </w:rPr>
              <w:t>Entrega de constancias de afiliación a la EPS actualizada.</w:t>
            </w:r>
          </w:p>
        </w:tc>
        <w:tc>
          <w:tcPr>
            <w:tcW w:w="4796"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tcPr>
          <w:p w14:paraId="686D270C" w14:textId="3E01A71F" w:rsidR="004930B4" w:rsidRPr="008622D2" w:rsidRDefault="004930B4" w:rsidP="00F06586">
            <w:pPr>
              <w:spacing w:after="300"/>
              <w:contextualSpacing/>
              <w:rPr>
                <w:rFonts w:ascii="Arial" w:eastAsia="Times New Roman" w:hAnsi="Arial" w:cs="Arial"/>
                <w:lang w:eastAsia="es-ES"/>
              </w:rPr>
            </w:pPr>
            <w:r>
              <w:rPr>
                <w:rFonts w:ascii="Arial" w:eastAsia="Times New Roman" w:hAnsi="Arial" w:cs="Arial"/>
                <w:lang w:eastAsia="es-ES"/>
              </w:rPr>
              <w:t xml:space="preserve">Lunes </w:t>
            </w:r>
            <w:r w:rsidR="0041633C">
              <w:rPr>
                <w:rFonts w:ascii="Arial" w:eastAsia="Times New Roman" w:hAnsi="Arial" w:cs="Arial"/>
                <w:lang w:eastAsia="es-ES"/>
              </w:rPr>
              <w:t>3</w:t>
            </w:r>
            <w:r>
              <w:rPr>
                <w:rFonts w:ascii="Arial" w:eastAsia="Times New Roman" w:hAnsi="Arial" w:cs="Arial"/>
                <w:lang w:eastAsia="es-ES"/>
              </w:rPr>
              <w:t xml:space="preserve"> de </w:t>
            </w:r>
            <w:r w:rsidR="00CA0BB5">
              <w:rPr>
                <w:rFonts w:ascii="Arial" w:eastAsia="Times New Roman" w:hAnsi="Arial" w:cs="Arial"/>
                <w:lang w:eastAsia="es-ES"/>
              </w:rPr>
              <w:t>agosto de 2026</w:t>
            </w:r>
            <w:r w:rsidRPr="008622D2">
              <w:rPr>
                <w:rFonts w:ascii="Arial" w:eastAsia="Times New Roman" w:hAnsi="Arial" w:cs="Arial"/>
                <w:lang w:eastAsia="es-ES"/>
              </w:rPr>
              <w:t xml:space="preserve">, de </w:t>
            </w:r>
            <w:r w:rsidR="00747222">
              <w:rPr>
                <w:rFonts w:ascii="Arial" w:eastAsia="Times New Roman" w:hAnsi="Arial" w:cs="Arial"/>
                <w:lang w:eastAsia="es-ES"/>
              </w:rPr>
              <w:t>9</w:t>
            </w:r>
            <w:r w:rsidRPr="008622D2">
              <w:rPr>
                <w:rFonts w:ascii="Arial" w:eastAsia="Times New Roman" w:hAnsi="Arial" w:cs="Arial"/>
                <w:lang w:eastAsia="es-ES"/>
              </w:rPr>
              <w:t>:00 a.m. a 11:00 m</w:t>
            </w:r>
            <w:r w:rsidR="00744E40">
              <w:rPr>
                <w:rFonts w:ascii="Arial" w:eastAsia="Times New Roman" w:hAnsi="Arial" w:cs="Arial"/>
                <w:lang w:eastAsia="es-ES"/>
              </w:rPr>
              <w:t>, sede Consultorio Jurídico.</w:t>
            </w:r>
          </w:p>
        </w:tc>
      </w:tr>
      <w:tr w:rsidR="004930B4" w:rsidRPr="008622D2" w14:paraId="751724C4" w14:textId="77777777" w:rsidTr="00F06586">
        <w:trPr>
          <w:trHeight w:val="302"/>
        </w:trPr>
        <w:tc>
          <w:tcPr>
            <w:tcW w:w="4694"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tcPr>
          <w:p w14:paraId="4A0A91DF" w14:textId="3407D72D" w:rsidR="004930B4" w:rsidRPr="00885F49" w:rsidRDefault="004930B4" w:rsidP="00F06586">
            <w:pPr>
              <w:spacing w:after="300"/>
              <w:contextualSpacing/>
              <w:rPr>
                <w:rFonts w:ascii="Arial" w:eastAsia="Times New Roman" w:hAnsi="Arial" w:cs="Arial"/>
                <w:lang w:eastAsia="es-ES"/>
              </w:rPr>
            </w:pPr>
            <w:r w:rsidRPr="00885F49">
              <w:rPr>
                <w:rFonts w:ascii="Arial" w:eastAsia="Times New Roman" w:hAnsi="Arial" w:cs="Arial"/>
                <w:lang w:eastAsia="es-ES"/>
              </w:rPr>
              <w:t>Sesión de Inducción:</w:t>
            </w:r>
            <w:r w:rsidRPr="00885F49">
              <w:rPr>
                <w:rFonts w:ascii="Arial" w:eastAsia="Times New Roman" w:hAnsi="Arial" w:cs="Arial"/>
                <w:u w:val="single"/>
                <w:lang w:eastAsia="es-ES"/>
              </w:rPr>
              <w:t xml:space="preserve"> Décimo</w:t>
            </w:r>
            <w:r w:rsidR="008F3B68" w:rsidRPr="00885F49">
              <w:rPr>
                <w:rFonts w:ascii="Arial" w:eastAsia="Times New Roman" w:hAnsi="Arial" w:cs="Arial"/>
                <w:u w:val="single"/>
                <w:lang w:eastAsia="es-ES"/>
              </w:rPr>
              <w:t>s – dno y noc</w:t>
            </w:r>
          </w:p>
        </w:tc>
        <w:tc>
          <w:tcPr>
            <w:tcW w:w="4796"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tcPr>
          <w:p w14:paraId="128AE245" w14:textId="75A584A8" w:rsidR="004930B4" w:rsidRDefault="00EA0C04" w:rsidP="00F06586">
            <w:pPr>
              <w:spacing w:after="300"/>
              <w:contextualSpacing/>
              <w:rPr>
                <w:rFonts w:ascii="Arial" w:eastAsia="Times New Roman" w:hAnsi="Arial" w:cs="Arial"/>
                <w:lang w:eastAsia="es-ES"/>
              </w:rPr>
            </w:pPr>
            <w:r>
              <w:rPr>
                <w:rFonts w:ascii="Arial" w:eastAsia="Times New Roman" w:hAnsi="Arial" w:cs="Arial"/>
                <w:lang w:eastAsia="es-ES"/>
              </w:rPr>
              <w:t>Lunes 03</w:t>
            </w:r>
            <w:r w:rsidR="00CA0BB5">
              <w:rPr>
                <w:rFonts w:ascii="Arial" w:eastAsia="Times New Roman" w:hAnsi="Arial" w:cs="Arial"/>
                <w:lang w:eastAsia="es-ES"/>
              </w:rPr>
              <w:t xml:space="preserve"> de agosto de 2026</w:t>
            </w:r>
            <w:r w:rsidR="004930B4" w:rsidRPr="008622D2">
              <w:rPr>
                <w:rFonts w:ascii="Arial" w:eastAsia="Times New Roman" w:hAnsi="Arial" w:cs="Arial"/>
                <w:lang w:eastAsia="es-ES"/>
              </w:rPr>
              <w:t xml:space="preserve">. </w:t>
            </w:r>
            <w:r>
              <w:rPr>
                <w:rFonts w:ascii="Arial" w:eastAsia="Times New Roman" w:hAnsi="Arial" w:cs="Arial"/>
                <w:lang w:eastAsia="es-ES"/>
              </w:rPr>
              <w:t>2</w:t>
            </w:r>
            <w:r w:rsidR="004930B4" w:rsidRPr="008622D2">
              <w:rPr>
                <w:rFonts w:ascii="Arial" w:eastAsia="Times New Roman" w:hAnsi="Arial" w:cs="Arial"/>
                <w:lang w:eastAsia="es-ES"/>
              </w:rPr>
              <w:t xml:space="preserve">:00 </w:t>
            </w:r>
            <w:r>
              <w:rPr>
                <w:rFonts w:ascii="Arial" w:eastAsia="Times New Roman" w:hAnsi="Arial" w:cs="Arial"/>
                <w:lang w:eastAsia="es-ES"/>
              </w:rPr>
              <w:t>p</w:t>
            </w:r>
            <w:r w:rsidR="004930B4" w:rsidRPr="008622D2">
              <w:rPr>
                <w:rFonts w:ascii="Arial" w:eastAsia="Times New Roman" w:hAnsi="Arial" w:cs="Arial"/>
                <w:lang w:eastAsia="es-ES"/>
              </w:rPr>
              <w:t xml:space="preserve">.m., </w:t>
            </w:r>
            <w:r w:rsidR="008F387A">
              <w:rPr>
                <w:rFonts w:ascii="Arial" w:eastAsia="Times New Roman" w:hAnsi="Arial" w:cs="Arial"/>
                <w:lang w:eastAsia="es-ES"/>
              </w:rPr>
              <w:t>Biblioteca sede principal, calle 5 No.3-85</w:t>
            </w:r>
          </w:p>
        </w:tc>
      </w:tr>
      <w:tr w:rsidR="004930B4" w:rsidRPr="008622D2" w14:paraId="20DCA1A8" w14:textId="77777777" w:rsidTr="00F06586">
        <w:trPr>
          <w:trHeight w:val="199"/>
        </w:trPr>
        <w:tc>
          <w:tcPr>
            <w:tcW w:w="4694"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68F6012C" w14:textId="77777777" w:rsidR="004930B4" w:rsidRPr="00885F49" w:rsidRDefault="004930B4" w:rsidP="00F06586">
            <w:pPr>
              <w:spacing w:after="300"/>
              <w:contextualSpacing/>
              <w:rPr>
                <w:rFonts w:ascii="Arial" w:eastAsia="Times New Roman" w:hAnsi="Arial" w:cs="Arial"/>
                <w:lang w:eastAsia="es-ES"/>
              </w:rPr>
            </w:pPr>
            <w:r w:rsidRPr="00885F49">
              <w:rPr>
                <w:rFonts w:ascii="Arial" w:eastAsia="Times New Roman" w:hAnsi="Arial" w:cs="Arial"/>
                <w:lang w:eastAsia="es-ES"/>
              </w:rPr>
              <w:t>Iniciación práctica en entidades.</w:t>
            </w:r>
          </w:p>
        </w:tc>
        <w:tc>
          <w:tcPr>
            <w:tcW w:w="4796" w:type="dxa"/>
            <w:tcBorders>
              <w:top w:val="outset" w:sz="6" w:space="0" w:color="auto"/>
              <w:left w:val="outset" w:sz="6" w:space="0" w:color="auto"/>
              <w:bottom w:val="outset" w:sz="6" w:space="0" w:color="auto"/>
              <w:right w:val="outset" w:sz="6" w:space="0" w:color="auto"/>
            </w:tcBorders>
            <w:shd w:val="clear" w:color="auto" w:fill="FFFFFF"/>
            <w:tcMar>
              <w:top w:w="60" w:type="dxa"/>
              <w:left w:w="90" w:type="dxa"/>
              <w:bottom w:w="60" w:type="dxa"/>
              <w:right w:w="90" w:type="dxa"/>
            </w:tcMar>
            <w:vAlign w:val="center"/>
            <w:hideMark/>
          </w:tcPr>
          <w:p w14:paraId="4097F69C" w14:textId="4E36351C" w:rsidR="004930B4" w:rsidRPr="008622D2" w:rsidRDefault="004930B4" w:rsidP="00F06586">
            <w:pPr>
              <w:spacing w:after="300"/>
              <w:contextualSpacing/>
              <w:rPr>
                <w:rFonts w:ascii="Arial" w:eastAsia="Times New Roman" w:hAnsi="Arial" w:cs="Arial"/>
                <w:lang w:eastAsia="es-ES"/>
              </w:rPr>
            </w:pPr>
            <w:r w:rsidRPr="008622D2">
              <w:rPr>
                <w:rFonts w:ascii="Arial" w:eastAsia="Times New Roman" w:hAnsi="Arial" w:cs="Arial"/>
                <w:lang w:eastAsia="es-ES"/>
              </w:rPr>
              <w:t xml:space="preserve">Entre el </w:t>
            </w:r>
            <w:r>
              <w:rPr>
                <w:rFonts w:ascii="Arial" w:eastAsia="Times New Roman" w:hAnsi="Arial" w:cs="Arial"/>
                <w:lang w:eastAsia="es-ES"/>
              </w:rPr>
              <w:t>1</w:t>
            </w:r>
            <w:r w:rsidR="0041633C">
              <w:rPr>
                <w:rFonts w:ascii="Arial" w:eastAsia="Times New Roman" w:hAnsi="Arial" w:cs="Arial"/>
                <w:lang w:eastAsia="es-ES"/>
              </w:rPr>
              <w:t>0</w:t>
            </w:r>
            <w:r w:rsidRPr="008622D2">
              <w:rPr>
                <w:rFonts w:ascii="Arial" w:eastAsia="Times New Roman" w:hAnsi="Arial" w:cs="Arial"/>
                <w:lang w:eastAsia="es-ES"/>
              </w:rPr>
              <w:t xml:space="preserve"> y </w:t>
            </w:r>
            <w:r w:rsidR="0041633C">
              <w:rPr>
                <w:rFonts w:ascii="Arial" w:eastAsia="Times New Roman" w:hAnsi="Arial" w:cs="Arial"/>
                <w:lang w:eastAsia="es-ES"/>
              </w:rPr>
              <w:t>1</w:t>
            </w:r>
            <w:r w:rsidR="00CA0BB5">
              <w:rPr>
                <w:rFonts w:ascii="Arial" w:eastAsia="Times New Roman" w:hAnsi="Arial" w:cs="Arial"/>
                <w:lang w:eastAsia="es-ES"/>
              </w:rPr>
              <w:t xml:space="preserve">8 </w:t>
            </w:r>
            <w:r>
              <w:rPr>
                <w:rFonts w:ascii="Arial" w:eastAsia="Times New Roman" w:hAnsi="Arial" w:cs="Arial"/>
                <w:lang w:eastAsia="es-ES"/>
              </w:rPr>
              <w:t xml:space="preserve">de </w:t>
            </w:r>
            <w:r w:rsidR="00CA0BB5">
              <w:rPr>
                <w:rFonts w:ascii="Arial" w:eastAsia="Times New Roman" w:hAnsi="Arial" w:cs="Arial"/>
                <w:lang w:eastAsia="es-ES"/>
              </w:rPr>
              <w:t>agosto de 2026.</w:t>
            </w:r>
          </w:p>
        </w:tc>
      </w:tr>
    </w:tbl>
    <w:p w14:paraId="4B325B7C" w14:textId="77777777" w:rsidR="004930B4" w:rsidRPr="008622D2" w:rsidRDefault="004930B4" w:rsidP="004930B4">
      <w:pPr>
        <w:shd w:val="clear" w:color="auto" w:fill="FFFFFF"/>
        <w:spacing w:after="300"/>
        <w:contextualSpacing/>
        <w:jc w:val="both"/>
        <w:rPr>
          <w:rFonts w:ascii="Arial" w:eastAsia="Times New Roman" w:hAnsi="Arial" w:cs="Arial"/>
          <w:lang w:eastAsia="es-ES"/>
        </w:rPr>
      </w:pPr>
    </w:p>
    <w:p w14:paraId="65EC7963" w14:textId="77777777" w:rsidR="004930B4" w:rsidRPr="008622D2" w:rsidRDefault="004930B4" w:rsidP="004930B4">
      <w:pPr>
        <w:shd w:val="clear" w:color="auto" w:fill="FFFFFF"/>
        <w:spacing w:after="300"/>
        <w:contextualSpacing/>
        <w:jc w:val="both"/>
        <w:rPr>
          <w:rFonts w:ascii="Arial" w:eastAsia="Times New Roman" w:hAnsi="Arial" w:cs="Arial"/>
          <w:b/>
          <w:bCs/>
          <w:lang w:eastAsia="es-ES"/>
        </w:rPr>
      </w:pPr>
      <w:r w:rsidRPr="008622D2">
        <w:rPr>
          <w:rFonts w:ascii="Arial" w:eastAsia="Times New Roman" w:hAnsi="Arial" w:cs="Arial"/>
          <w:b/>
          <w:bCs/>
          <w:lang w:eastAsia="es-ES"/>
        </w:rPr>
        <w:t xml:space="preserve">REQUISITOS PARA LA ASIGNACION DE ENTIDADES: </w:t>
      </w:r>
    </w:p>
    <w:p w14:paraId="3BF9C6E6" w14:textId="156EFBE2" w:rsidR="004930B4" w:rsidRPr="008622D2" w:rsidRDefault="004930B4" w:rsidP="004930B4">
      <w:pPr>
        <w:shd w:val="clear" w:color="auto" w:fill="FFFFFF"/>
        <w:spacing w:after="300"/>
        <w:contextualSpacing/>
        <w:jc w:val="both"/>
        <w:rPr>
          <w:rFonts w:ascii="Arial" w:eastAsia="Times New Roman" w:hAnsi="Arial" w:cs="Arial"/>
          <w:b/>
          <w:bCs/>
          <w:lang w:eastAsia="es-ES"/>
        </w:rPr>
      </w:pPr>
      <w:r w:rsidRPr="008622D2">
        <w:rPr>
          <w:rFonts w:ascii="Arial" w:eastAsia="Times New Roman" w:hAnsi="Arial" w:cs="Arial"/>
          <w:lang w:eastAsia="es-ES"/>
        </w:rPr>
        <w:t xml:space="preserve">Para </w:t>
      </w:r>
      <w:r>
        <w:rPr>
          <w:rFonts w:ascii="Arial" w:eastAsia="Times New Roman" w:hAnsi="Arial" w:cs="Arial"/>
          <w:lang w:eastAsia="es-ES"/>
        </w:rPr>
        <w:t>la legalización de</w:t>
      </w:r>
      <w:r w:rsidRPr="008622D2">
        <w:rPr>
          <w:rFonts w:ascii="Arial" w:eastAsia="Times New Roman" w:hAnsi="Arial" w:cs="Arial"/>
          <w:lang w:eastAsia="es-ES"/>
        </w:rPr>
        <w:t xml:space="preserve"> asignación de Entidades</w:t>
      </w:r>
      <w:r>
        <w:rPr>
          <w:rFonts w:ascii="Arial" w:eastAsia="Times New Roman" w:hAnsi="Arial" w:cs="Arial"/>
          <w:lang w:eastAsia="es-ES"/>
        </w:rPr>
        <w:t xml:space="preserve">, proceso que se realizó en la última semana de clase del </w:t>
      </w:r>
      <w:r w:rsidR="008F3B68">
        <w:rPr>
          <w:rFonts w:ascii="Arial" w:eastAsia="Times New Roman" w:hAnsi="Arial" w:cs="Arial"/>
          <w:lang w:eastAsia="es-ES"/>
        </w:rPr>
        <w:t>1</w:t>
      </w:r>
      <w:r>
        <w:rPr>
          <w:rFonts w:ascii="Arial" w:eastAsia="Times New Roman" w:hAnsi="Arial" w:cs="Arial"/>
          <w:lang w:eastAsia="es-ES"/>
        </w:rPr>
        <w:t>P/202</w:t>
      </w:r>
      <w:r w:rsidR="008F3B68">
        <w:rPr>
          <w:rFonts w:ascii="Arial" w:eastAsia="Times New Roman" w:hAnsi="Arial" w:cs="Arial"/>
          <w:lang w:eastAsia="es-ES"/>
        </w:rPr>
        <w:t>6</w:t>
      </w:r>
      <w:r w:rsidRPr="008622D2">
        <w:rPr>
          <w:rFonts w:ascii="Arial" w:eastAsia="Times New Roman" w:hAnsi="Arial" w:cs="Arial"/>
          <w:lang w:eastAsia="es-ES"/>
        </w:rPr>
        <w:t xml:space="preserve">, los estudiantes deben radicar </w:t>
      </w:r>
      <w:r w:rsidRPr="008622D2">
        <w:rPr>
          <w:rFonts w:ascii="Arial" w:eastAsia="Times New Roman" w:hAnsi="Arial" w:cs="Arial"/>
          <w:b/>
          <w:u w:val="single"/>
          <w:lang w:eastAsia="es-ES"/>
        </w:rPr>
        <w:t>personalmente</w:t>
      </w:r>
      <w:r w:rsidRPr="008622D2">
        <w:rPr>
          <w:rFonts w:ascii="Arial" w:eastAsia="Times New Roman" w:hAnsi="Arial" w:cs="Arial"/>
          <w:lang w:eastAsia="es-ES"/>
        </w:rPr>
        <w:t xml:space="preserve"> ante la Profesional de Apoyo del Consultorio Jurídico, el </w:t>
      </w:r>
      <w:r>
        <w:rPr>
          <w:rFonts w:ascii="Arial" w:eastAsia="Times New Roman" w:hAnsi="Arial" w:cs="Arial"/>
          <w:lang w:eastAsia="es-ES"/>
        </w:rPr>
        <w:t xml:space="preserve">lunes </w:t>
      </w:r>
      <w:r w:rsidR="004A7E3A">
        <w:rPr>
          <w:rFonts w:ascii="Arial" w:eastAsia="Times New Roman" w:hAnsi="Arial" w:cs="Arial"/>
          <w:lang w:eastAsia="es-ES"/>
        </w:rPr>
        <w:t>3</w:t>
      </w:r>
      <w:r>
        <w:rPr>
          <w:rFonts w:ascii="Arial" w:eastAsia="Times New Roman" w:hAnsi="Arial" w:cs="Arial"/>
          <w:lang w:eastAsia="es-ES"/>
        </w:rPr>
        <w:t xml:space="preserve"> de </w:t>
      </w:r>
      <w:r w:rsidR="008F3B68">
        <w:rPr>
          <w:rFonts w:ascii="Arial" w:eastAsia="Times New Roman" w:hAnsi="Arial" w:cs="Arial"/>
          <w:lang w:eastAsia="es-ES"/>
        </w:rPr>
        <w:t>agosto de 2026</w:t>
      </w:r>
      <w:r w:rsidRPr="008622D2">
        <w:rPr>
          <w:rFonts w:ascii="Arial" w:eastAsia="Times New Roman" w:hAnsi="Arial" w:cs="Arial"/>
          <w:lang w:eastAsia="es-ES"/>
        </w:rPr>
        <w:t xml:space="preserve">, de </w:t>
      </w:r>
      <w:r w:rsidR="00747222">
        <w:rPr>
          <w:rFonts w:ascii="Arial" w:eastAsia="Times New Roman" w:hAnsi="Arial" w:cs="Arial"/>
          <w:lang w:eastAsia="es-ES"/>
        </w:rPr>
        <w:t>9</w:t>
      </w:r>
      <w:r w:rsidRPr="008622D2">
        <w:rPr>
          <w:rFonts w:ascii="Arial" w:eastAsia="Times New Roman" w:hAnsi="Arial" w:cs="Arial"/>
          <w:lang w:eastAsia="es-ES"/>
        </w:rPr>
        <w:t>:00 a.m. a 11 a.m.</w:t>
      </w:r>
      <w:r>
        <w:rPr>
          <w:rFonts w:ascii="Arial" w:eastAsia="Times New Roman" w:hAnsi="Arial" w:cs="Arial"/>
          <w:lang w:eastAsia="es-ES"/>
        </w:rPr>
        <w:t>, el c</w:t>
      </w:r>
      <w:r w:rsidRPr="008622D2">
        <w:rPr>
          <w:rFonts w:ascii="Arial" w:eastAsia="Times New Roman" w:hAnsi="Arial" w:cs="Arial"/>
          <w:lang w:eastAsia="es-ES"/>
        </w:rPr>
        <w:t>ertificado de afiliación a la E.P.S., Se aclara que no se recibe carn</w:t>
      </w:r>
      <w:r w:rsidR="001F65D0">
        <w:rPr>
          <w:rFonts w:ascii="Arial" w:eastAsia="Times New Roman" w:hAnsi="Arial" w:cs="Arial"/>
          <w:lang w:eastAsia="es-ES"/>
        </w:rPr>
        <w:t>é</w:t>
      </w:r>
      <w:r w:rsidRPr="008622D2">
        <w:rPr>
          <w:rFonts w:ascii="Arial" w:eastAsia="Times New Roman" w:hAnsi="Arial" w:cs="Arial"/>
          <w:lang w:eastAsia="es-ES"/>
        </w:rPr>
        <w:t xml:space="preserve"> ni formato de afiliación de las EPS, </w:t>
      </w:r>
      <w:r w:rsidRPr="008622D2">
        <w:rPr>
          <w:rFonts w:ascii="Arial" w:eastAsia="Times New Roman" w:hAnsi="Arial" w:cs="Arial"/>
          <w:b/>
          <w:u w:val="single"/>
          <w:lang w:eastAsia="es-ES"/>
        </w:rPr>
        <w:t>ÚNICAMENTE CONSTANCIA DE LA EPS, CON FECHA ACTUALIZADA</w:t>
      </w:r>
      <w:r w:rsidRPr="008622D2">
        <w:rPr>
          <w:rFonts w:ascii="Arial" w:eastAsia="Times New Roman" w:hAnsi="Arial" w:cs="Arial"/>
          <w:lang w:eastAsia="es-ES"/>
        </w:rPr>
        <w:t xml:space="preserve">, </w:t>
      </w:r>
    </w:p>
    <w:p w14:paraId="785029A9" w14:textId="77777777" w:rsidR="004930B4" w:rsidRDefault="004930B4" w:rsidP="004930B4">
      <w:pPr>
        <w:shd w:val="clear" w:color="auto" w:fill="FFFFFF"/>
        <w:spacing w:after="300"/>
        <w:ind w:left="15"/>
        <w:contextualSpacing/>
        <w:jc w:val="both"/>
        <w:rPr>
          <w:rFonts w:ascii="Arial" w:eastAsia="Times New Roman" w:hAnsi="Arial" w:cs="Arial"/>
          <w:lang w:eastAsia="es-ES"/>
        </w:rPr>
      </w:pPr>
    </w:p>
    <w:p w14:paraId="365B3CDE" w14:textId="77777777" w:rsidR="004930B4" w:rsidRPr="008622D2" w:rsidRDefault="004930B4" w:rsidP="004930B4">
      <w:pPr>
        <w:shd w:val="clear" w:color="auto" w:fill="FFFFFF"/>
        <w:spacing w:after="300"/>
        <w:ind w:left="15"/>
        <w:contextualSpacing/>
        <w:jc w:val="both"/>
        <w:rPr>
          <w:rFonts w:ascii="Arial" w:eastAsia="Times New Roman" w:hAnsi="Arial" w:cs="Arial"/>
          <w:b/>
          <w:bCs/>
          <w:lang w:eastAsia="es-ES"/>
        </w:rPr>
      </w:pPr>
      <w:r w:rsidRPr="008622D2">
        <w:rPr>
          <w:rFonts w:ascii="Arial" w:eastAsia="Times New Roman" w:hAnsi="Arial" w:cs="Arial"/>
          <w:lang w:eastAsia="es-ES"/>
        </w:rPr>
        <w:t xml:space="preserve">Es importante anotar que todos los estudiantes matriculados en </w:t>
      </w:r>
      <w:r>
        <w:rPr>
          <w:rFonts w:ascii="Arial" w:eastAsia="Times New Roman" w:hAnsi="Arial" w:cs="Arial"/>
          <w:lang w:eastAsia="es-ES"/>
        </w:rPr>
        <w:t>el curso de</w:t>
      </w:r>
      <w:r w:rsidRPr="008622D2">
        <w:rPr>
          <w:rFonts w:ascii="Arial" w:eastAsia="Times New Roman" w:hAnsi="Arial" w:cs="Arial"/>
          <w:lang w:eastAsia="es-ES"/>
        </w:rPr>
        <w:t xml:space="preserve"> Consultorio Jurídico IV deben realizar una práctica jurídica</w:t>
      </w:r>
      <w:r w:rsidRPr="008622D2">
        <w:rPr>
          <w:rFonts w:ascii="Arial" w:eastAsia="Times New Roman" w:hAnsi="Arial" w:cs="Arial"/>
          <w:b/>
          <w:bCs/>
          <w:u w:val="single"/>
          <w:lang w:eastAsia="es-ES"/>
        </w:rPr>
        <w:t xml:space="preserve">, la cual tiene una </w:t>
      </w:r>
      <w:r w:rsidRPr="00D53D25">
        <w:rPr>
          <w:rFonts w:ascii="Arial" w:eastAsia="Times New Roman" w:hAnsi="Arial" w:cs="Arial"/>
          <w:b/>
          <w:bCs/>
          <w:u w:val="single"/>
          <w:lang w:eastAsia="es-ES"/>
        </w:rPr>
        <w:t>intensidad de seis (6) horas semanales, equivalente a 96 horas presenciales</w:t>
      </w:r>
      <w:r w:rsidRPr="008622D2">
        <w:rPr>
          <w:rFonts w:ascii="Arial" w:eastAsia="Times New Roman" w:hAnsi="Arial" w:cs="Arial"/>
          <w:b/>
          <w:bCs/>
          <w:u w:val="single"/>
          <w:lang w:eastAsia="es-ES"/>
        </w:rPr>
        <w:t xml:space="preserve"> (2 créditos)</w:t>
      </w:r>
      <w:r>
        <w:rPr>
          <w:rFonts w:ascii="Arial" w:eastAsia="Times New Roman" w:hAnsi="Arial" w:cs="Arial"/>
          <w:b/>
          <w:bCs/>
          <w:u w:val="single"/>
          <w:lang w:eastAsia="es-ES"/>
        </w:rPr>
        <w:t>.</w:t>
      </w:r>
      <w:r w:rsidRPr="008622D2">
        <w:rPr>
          <w:rFonts w:ascii="Arial" w:eastAsia="Times New Roman" w:hAnsi="Arial" w:cs="Arial"/>
          <w:b/>
          <w:bCs/>
          <w:lang w:eastAsia="es-ES"/>
        </w:rPr>
        <w:t xml:space="preserve"> </w:t>
      </w:r>
    </w:p>
    <w:p w14:paraId="653AEFE1" w14:textId="77777777" w:rsidR="004930B4" w:rsidRDefault="004930B4" w:rsidP="004930B4">
      <w:pPr>
        <w:shd w:val="clear" w:color="auto" w:fill="FFFFFF"/>
        <w:spacing w:after="300"/>
        <w:ind w:left="15"/>
        <w:contextualSpacing/>
        <w:jc w:val="both"/>
        <w:rPr>
          <w:rFonts w:ascii="Arial" w:eastAsia="Times New Roman" w:hAnsi="Arial" w:cs="Arial"/>
          <w:b/>
          <w:bCs/>
          <w:lang w:eastAsia="es-ES"/>
        </w:rPr>
      </w:pPr>
    </w:p>
    <w:p w14:paraId="211185C6" w14:textId="11CE17BB" w:rsidR="004930B4" w:rsidRDefault="004930B4" w:rsidP="004930B4">
      <w:pPr>
        <w:shd w:val="clear" w:color="auto" w:fill="FFFFFF"/>
        <w:spacing w:after="300"/>
        <w:ind w:left="15"/>
        <w:contextualSpacing/>
        <w:jc w:val="both"/>
        <w:rPr>
          <w:rFonts w:ascii="Arial" w:eastAsia="Times New Roman" w:hAnsi="Arial" w:cs="Arial"/>
          <w:lang w:eastAsia="es-ES"/>
        </w:rPr>
      </w:pPr>
      <w:r>
        <w:rPr>
          <w:rFonts w:ascii="Arial" w:eastAsia="Times New Roman" w:hAnsi="Arial" w:cs="Arial"/>
          <w:lang w:eastAsia="es-ES"/>
        </w:rPr>
        <w:t xml:space="preserve">Cada docente a cargo de la </w:t>
      </w:r>
      <w:r w:rsidR="004942FA">
        <w:rPr>
          <w:rFonts w:ascii="Arial" w:eastAsia="Times New Roman" w:hAnsi="Arial" w:cs="Arial"/>
          <w:lang w:eastAsia="es-ES"/>
        </w:rPr>
        <w:t>e</w:t>
      </w:r>
      <w:r>
        <w:rPr>
          <w:rFonts w:ascii="Arial" w:eastAsia="Times New Roman" w:hAnsi="Arial" w:cs="Arial"/>
          <w:lang w:eastAsia="es-ES"/>
        </w:rPr>
        <w:t>ntidad citará al grupo de estudiantes para la respectiva presentación personal en la entidad en donde se realizará la práctica.</w:t>
      </w:r>
    </w:p>
    <w:p w14:paraId="3845BA26" w14:textId="77777777" w:rsidR="004930B4" w:rsidRDefault="004930B4" w:rsidP="004930B4">
      <w:pPr>
        <w:shd w:val="clear" w:color="auto" w:fill="FFFFFF"/>
        <w:spacing w:after="300"/>
        <w:ind w:left="15"/>
        <w:contextualSpacing/>
        <w:jc w:val="both"/>
        <w:rPr>
          <w:rFonts w:ascii="Arial" w:eastAsia="Times New Roman" w:hAnsi="Arial" w:cs="Arial"/>
          <w:lang w:eastAsia="es-ES"/>
        </w:rPr>
      </w:pPr>
    </w:p>
    <w:p w14:paraId="660306A4" w14:textId="77777777" w:rsidR="004930B4" w:rsidRDefault="004930B4" w:rsidP="004930B4">
      <w:pPr>
        <w:shd w:val="clear" w:color="auto" w:fill="FFFFFF"/>
        <w:spacing w:after="300"/>
        <w:ind w:left="15"/>
        <w:contextualSpacing/>
        <w:jc w:val="both"/>
        <w:rPr>
          <w:rFonts w:ascii="Arial" w:eastAsia="Times New Roman" w:hAnsi="Arial" w:cs="Arial"/>
          <w:lang w:eastAsia="es-ES"/>
        </w:rPr>
      </w:pPr>
      <w:r>
        <w:rPr>
          <w:rFonts w:ascii="Arial" w:eastAsia="Times New Roman" w:hAnsi="Arial" w:cs="Arial"/>
          <w:lang w:eastAsia="es-ES"/>
        </w:rPr>
        <w:t>Se recuerda que el Reglamento de Consultorio Jurídico indica que cuando dicho curso es el único que tiene pendiente por cursar de su plan de estudios, puede solicitar la realización de la misma de manera intensiva en un término no inferior a seis semanas.</w:t>
      </w:r>
    </w:p>
    <w:p w14:paraId="1D229C52" w14:textId="77777777" w:rsidR="004930B4" w:rsidRDefault="004930B4" w:rsidP="004930B4">
      <w:pPr>
        <w:shd w:val="clear" w:color="auto" w:fill="FFFFFF"/>
        <w:spacing w:after="300"/>
        <w:ind w:left="15"/>
        <w:contextualSpacing/>
        <w:jc w:val="both"/>
        <w:rPr>
          <w:rFonts w:ascii="Arial" w:eastAsia="Times New Roman" w:hAnsi="Arial" w:cs="Arial"/>
          <w:lang w:eastAsia="es-ES"/>
        </w:rPr>
      </w:pPr>
    </w:p>
    <w:p w14:paraId="53D3A7FD" w14:textId="3E536371" w:rsidR="004930B4" w:rsidRDefault="004930B4" w:rsidP="004930B4">
      <w:pPr>
        <w:shd w:val="clear" w:color="auto" w:fill="FFFFFF"/>
        <w:spacing w:after="300"/>
        <w:contextualSpacing/>
        <w:rPr>
          <w:rFonts w:ascii="Arial" w:eastAsia="Times New Roman" w:hAnsi="Arial" w:cs="Arial"/>
          <w:lang w:eastAsia="es-ES"/>
        </w:rPr>
      </w:pPr>
      <w:r w:rsidRPr="008622D2">
        <w:rPr>
          <w:rFonts w:ascii="Arial" w:eastAsia="Times New Roman" w:hAnsi="Arial" w:cs="Arial"/>
          <w:lang w:eastAsia="es-ES"/>
        </w:rPr>
        <w:t xml:space="preserve">Más información: Consultorio Jurídico, carrera 3 N° </w:t>
      </w:r>
      <w:r w:rsidR="003A2B56">
        <w:rPr>
          <w:rFonts w:ascii="Arial" w:eastAsia="Times New Roman" w:hAnsi="Arial" w:cs="Arial"/>
          <w:lang w:eastAsia="es-ES"/>
        </w:rPr>
        <w:t>2-60.</w:t>
      </w:r>
    </w:p>
    <w:p w14:paraId="3EEC14E7" w14:textId="3C543149" w:rsidR="0071084F" w:rsidRDefault="004930B4" w:rsidP="00534C26">
      <w:pPr>
        <w:shd w:val="clear" w:color="auto" w:fill="FFFFFF"/>
        <w:spacing w:after="300"/>
        <w:contextualSpacing/>
        <w:rPr>
          <w:rFonts w:ascii="Arial" w:hAnsi="Arial" w:cs="Arial"/>
        </w:rPr>
      </w:pPr>
      <w:r w:rsidRPr="008622D2">
        <w:rPr>
          <w:rFonts w:ascii="Arial" w:eastAsia="Times New Roman" w:hAnsi="Arial" w:cs="Arial"/>
          <w:lang w:eastAsia="es-ES"/>
        </w:rPr>
        <w:t xml:space="preserve">Correo: </w:t>
      </w:r>
      <w:r w:rsidR="00681085">
        <w:rPr>
          <w:rFonts w:ascii="Arial" w:eastAsia="Times New Roman" w:hAnsi="Arial" w:cs="Arial"/>
          <w:color w:val="4F81BD" w:themeColor="accent1"/>
          <w:u w:val="single"/>
          <w:lang w:eastAsia="es-ES"/>
        </w:rPr>
        <w:t>profesional</w:t>
      </w:r>
      <w:r w:rsidRPr="00D47FA0">
        <w:rPr>
          <w:rFonts w:ascii="Arial" w:eastAsia="Times New Roman" w:hAnsi="Arial" w:cs="Arial"/>
          <w:color w:val="4F81BD" w:themeColor="accent1"/>
          <w:u w:val="single"/>
          <w:lang w:eastAsia="es-ES"/>
        </w:rPr>
        <w:t>.consultoriojuri</w:t>
      </w:r>
      <w:hyperlink r:id="rId8" w:history="1">
        <w:r w:rsidRPr="00D47FA0">
          <w:rPr>
            <w:rStyle w:val="Hipervnculo"/>
            <w:rFonts w:ascii="Arial" w:eastAsia="Times New Roman" w:hAnsi="Arial" w:cs="Arial"/>
            <w:color w:val="4F81BD" w:themeColor="accent1"/>
            <w:lang w:eastAsia="es-ES"/>
          </w:rPr>
          <w:t>dico@uniautonoma.edu.co</w:t>
        </w:r>
      </w:hyperlink>
      <w:bookmarkEnd w:id="0"/>
    </w:p>
    <w:sectPr w:rsidR="0071084F" w:rsidSect="00CC7B65">
      <w:headerReference w:type="default" r:id="rId9"/>
      <w:footerReference w:type="default" r:id="rId10"/>
      <w:type w:val="continuous"/>
      <w:pgSz w:w="12242" w:h="15842" w:code="1"/>
      <w:pgMar w:top="227" w:right="1134" w:bottom="227" w:left="1701" w:header="567"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9C8A7" w14:textId="77777777" w:rsidR="008647C1" w:rsidRDefault="008647C1" w:rsidP="00A72365">
      <w:r>
        <w:separator/>
      </w:r>
    </w:p>
  </w:endnote>
  <w:endnote w:type="continuationSeparator" w:id="0">
    <w:p w14:paraId="3C788F8A" w14:textId="77777777" w:rsidR="008647C1" w:rsidRDefault="008647C1" w:rsidP="00A72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ova Light">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70114" w14:textId="31DC974C" w:rsidR="00587FF0" w:rsidRDefault="00734BD6" w:rsidP="007041AE">
    <w:pPr>
      <w:pStyle w:val="Textoindependiente"/>
      <w:spacing w:before="89"/>
      <w:ind w:left="101" w:right="101"/>
      <w:jc w:val="center"/>
    </w:pPr>
    <w:r>
      <w:rPr>
        <w:noProof/>
      </w:rPr>
      <mc:AlternateContent>
        <mc:Choice Requires="wpg">
          <w:drawing>
            <wp:anchor distT="0" distB="0" distL="114300" distR="114300" simplePos="0" relativeHeight="251659264" behindDoc="1" locked="0" layoutInCell="1" allowOverlap="1" wp14:anchorId="62382EA3" wp14:editId="102ED397">
              <wp:simplePos x="0" y="0"/>
              <wp:positionH relativeFrom="page">
                <wp:posOffset>571500</wp:posOffset>
              </wp:positionH>
              <wp:positionV relativeFrom="page">
                <wp:posOffset>8949690</wp:posOffset>
              </wp:positionV>
              <wp:extent cx="6970395" cy="1587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0395" cy="15875"/>
                        <a:chOff x="635" y="14533"/>
                        <a:chExt cx="10977" cy="25"/>
                      </a:xfrm>
                    </wpg:grpSpPr>
                    <wps:wsp>
                      <wps:cNvPr id="4" name="Rectangle 6"/>
                      <wps:cNvSpPr>
                        <a:spLocks noChangeArrowheads="1"/>
                      </wps:cNvSpPr>
                      <wps:spPr bwMode="auto">
                        <a:xfrm>
                          <a:off x="634" y="14532"/>
                          <a:ext cx="2897" cy="25"/>
                        </a:xfrm>
                        <a:prstGeom prst="rect">
                          <a:avLst/>
                        </a:prstGeom>
                        <a:solidFill>
                          <a:srgbClr val="FFDE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5"/>
                      <wps:cNvSpPr>
                        <a:spLocks noChangeArrowheads="1"/>
                      </wps:cNvSpPr>
                      <wps:spPr bwMode="auto">
                        <a:xfrm>
                          <a:off x="3531" y="14532"/>
                          <a:ext cx="4180" cy="25"/>
                        </a:xfrm>
                        <a:prstGeom prst="rect">
                          <a:avLst/>
                        </a:prstGeom>
                        <a:solidFill>
                          <a:srgbClr val="0080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4"/>
                      <wps:cNvSpPr>
                        <a:spLocks noChangeArrowheads="1"/>
                      </wps:cNvSpPr>
                      <wps:spPr bwMode="auto">
                        <a:xfrm>
                          <a:off x="7711" y="14532"/>
                          <a:ext cx="3900" cy="25"/>
                        </a:xfrm>
                        <a:prstGeom prst="rect">
                          <a:avLst/>
                        </a:prstGeom>
                        <a:solidFill>
                          <a:srgbClr val="2E2B6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0BAF99A3" id="Group 3" o:spid="_x0000_s1026" style="position:absolute;margin-left:45pt;margin-top:704.7pt;width:548.85pt;height:1.25pt;z-index:-251657216;mso-position-horizontal-relative:page;mso-position-vertical-relative:page" coordorigin="635,14533" coordsize="1097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">
              <v:rect id="Rectangle 6" o:spid="_x0000_s1027" style="position:absolute;left:634;top:14532;width:2897;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" fillcolor="#ffde16" stroked="f"/>
              <v:rect id="Rectangle 5" o:spid="_x0000_s1028" style="position:absolute;left:3531;top:14532;width:4180;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" fillcolor="#0080c6" stroked="f"/>
              <v:rect id="Rectangle 4" o:spid="_x0000_s1029" style="position:absolute;left:7711;top:14532;width:3900;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" fillcolor="#2e2b6c" stroked="f"/>
              <w10:wrap anchorx="page" anchory="page"/>
            </v:group>
          </w:pict>
        </mc:Fallback>
      </mc:AlternateContent>
    </w:r>
    <w:r w:rsidR="00587FF0">
      <w:rPr>
        <w:color w:val="2E2B6C"/>
        <w:w w:val="85"/>
      </w:rPr>
      <w:t>Lic.</w:t>
    </w:r>
    <w:r w:rsidR="00587FF0">
      <w:rPr>
        <w:color w:val="2E2B6C"/>
        <w:spacing w:val="-3"/>
        <w:w w:val="85"/>
      </w:rPr>
      <w:t xml:space="preserve"> </w:t>
    </w:r>
    <w:r w:rsidR="00587FF0">
      <w:rPr>
        <w:color w:val="2E2B6C"/>
        <w:w w:val="85"/>
      </w:rPr>
      <w:t>De</w:t>
    </w:r>
    <w:r w:rsidR="00587FF0">
      <w:rPr>
        <w:color w:val="2E2B6C"/>
        <w:spacing w:val="-2"/>
        <w:w w:val="85"/>
      </w:rPr>
      <w:t xml:space="preserve"> </w:t>
    </w:r>
    <w:r w:rsidR="00587FF0">
      <w:rPr>
        <w:color w:val="2E2B6C"/>
        <w:w w:val="85"/>
      </w:rPr>
      <w:t>Funcionamiento:</w:t>
    </w:r>
    <w:r w:rsidR="00587FF0">
      <w:rPr>
        <w:color w:val="2E2B6C"/>
        <w:spacing w:val="-2"/>
        <w:w w:val="85"/>
      </w:rPr>
      <w:t xml:space="preserve"> </w:t>
    </w:r>
    <w:r w:rsidR="00587FF0">
      <w:rPr>
        <w:color w:val="2E2B6C"/>
        <w:w w:val="85"/>
      </w:rPr>
      <w:t>12321/79.</w:t>
    </w:r>
    <w:r w:rsidR="00587FF0">
      <w:rPr>
        <w:color w:val="2E2B6C"/>
        <w:spacing w:val="-2"/>
        <w:w w:val="85"/>
      </w:rPr>
      <w:t xml:space="preserve"> </w:t>
    </w:r>
    <w:r w:rsidR="00587FF0">
      <w:rPr>
        <w:color w:val="2E2B6C"/>
        <w:w w:val="85"/>
      </w:rPr>
      <w:t>Resolución</w:t>
    </w:r>
    <w:r w:rsidR="00587FF0">
      <w:rPr>
        <w:color w:val="2E2B6C"/>
        <w:spacing w:val="-3"/>
        <w:w w:val="85"/>
      </w:rPr>
      <w:t xml:space="preserve"> </w:t>
    </w:r>
    <w:r w:rsidR="00587FF0">
      <w:rPr>
        <w:color w:val="2E2B6C"/>
        <w:w w:val="85"/>
      </w:rPr>
      <w:t>MEN</w:t>
    </w:r>
    <w:r w:rsidR="00587FF0">
      <w:rPr>
        <w:color w:val="2E2B6C"/>
        <w:spacing w:val="-2"/>
        <w:w w:val="85"/>
      </w:rPr>
      <w:t xml:space="preserve"> </w:t>
    </w:r>
    <w:r w:rsidR="00587FF0">
      <w:rPr>
        <w:color w:val="2E2B6C"/>
        <w:w w:val="85"/>
      </w:rPr>
      <w:t>Nº.</w:t>
    </w:r>
    <w:r w:rsidR="00587FF0">
      <w:rPr>
        <w:color w:val="2E2B6C"/>
        <w:spacing w:val="-2"/>
        <w:w w:val="85"/>
      </w:rPr>
      <w:t xml:space="preserve"> </w:t>
    </w:r>
    <w:r w:rsidR="00587FF0">
      <w:rPr>
        <w:color w:val="2E2B6C"/>
        <w:w w:val="85"/>
      </w:rPr>
      <w:t>677</w:t>
    </w:r>
    <w:r w:rsidR="00587FF0">
      <w:rPr>
        <w:color w:val="2E2B6C"/>
        <w:spacing w:val="-2"/>
        <w:w w:val="85"/>
      </w:rPr>
      <w:t xml:space="preserve"> </w:t>
    </w:r>
    <w:r w:rsidR="00587FF0">
      <w:rPr>
        <w:color w:val="2E2B6C"/>
        <w:w w:val="85"/>
      </w:rPr>
      <w:t>de</w:t>
    </w:r>
    <w:r w:rsidR="00587FF0">
      <w:rPr>
        <w:color w:val="2E2B6C"/>
        <w:spacing w:val="-3"/>
        <w:w w:val="85"/>
      </w:rPr>
      <w:t xml:space="preserve"> </w:t>
    </w:r>
    <w:r w:rsidR="00587FF0">
      <w:rPr>
        <w:color w:val="2E2B6C"/>
        <w:w w:val="85"/>
      </w:rPr>
      <w:t>2023.</w:t>
    </w:r>
    <w:r w:rsidR="00587FF0">
      <w:rPr>
        <w:color w:val="2E2B6C"/>
        <w:spacing w:val="-2"/>
        <w:w w:val="85"/>
      </w:rPr>
      <w:t xml:space="preserve"> </w:t>
    </w:r>
    <w:r w:rsidR="00587FF0">
      <w:rPr>
        <w:color w:val="2E2B6C"/>
        <w:w w:val="85"/>
      </w:rPr>
      <w:t>Código</w:t>
    </w:r>
    <w:r w:rsidR="00587FF0">
      <w:rPr>
        <w:color w:val="2E2B6C"/>
        <w:spacing w:val="-2"/>
        <w:w w:val="85"/>
      </w:rPr>
      <w:t xml:space="preserve"> </w:t>
    </w:r>
    <w:r w:rsidR="00587FF0">
      <w:rPr>
        <w:color w:val="2E2B6C"/>
        <w:w w:val="85"/>
      </w:rPr>
      <w:t>SNIES:</w:t>
    </w:r>
    <w:r w:rsidR="00587FF0">
      <w:rPr>
        <w:color w:val="2E2B6C"/>
        <w:spacing w:val="-2"/>
        <w:w w:val="85"/>
      </w:rPr>
      <w:t xml:space="preserve"> </w:t>
    </w:r>
    <w:r w:rsidR="00587FF0">
      <w:rPr>
        <w:color w:val="2E2B6C"/>
        <w:w w:val="85"/>
      </w:rPr>
      <w:t>2849</w:t>
    </w:r>
    <w:r w:rsidR="00587FF0">
      <w:rPr>
        <w:color w:val="2E2B6C"/>
        <w:spacing w:val="41"/>
        <w:w w:val="85"/>
      </w:rPr>
      <w:t xml:space="preserve"> </w:t>
    </w:r>
    <w:r w:rsidR="00587FF0">
      <w:rPr>
        <w:color w:val="2E2B6C"/>
        <w:w w:val="85"/>
      </w:rPr>
      <w:t>Sede</w:t>
    </w:r>
    <w:r w:rsidR="00587FF0">
      <w:rPr>
        <w:color w:val="2E2B6C"/>
        <w:spacing w:val="-2"/>
        <w:w w:val="85"/>
      </w:rPr>
      <w:t xml:space="preserve"> </w:t>
    </w:r>
    <w:r w:rsidR="00587FF0">
      <w:rPr>
        <w:color w:val="2E2B6C"/>
        <w:w w:val="85"/>
      </w:rPr>
      <w:t>principal</w:t>
    </w:r>
    <w:r w:rsidR="00587FF0">
      <w:rPr>
        <w:color w:val="2E2B6C"/>
        <w:spacing w:val="-2"/>
        <w:w w:val="85"/>
      </w:rPr>
      <w:t xml:space="preserve"> </w:t>
    </w:r>
    <w:r w:rsidR="00587FF0">
      <w:rPr>
        <w:color w:val="2E2B6C"/>
        <w:w w:val="85"/>
      </w:rPr>
      <w:t>–</w:t>
    </w:r>
    <w:r w:rsidR="00587FF0">
      <w:rPr>
        <w:color w:val="2E2B6C"/>
        <w:spacing w:val="-3"/>
        <w:w w:val="85"/>
      </w:rPr>
      <w:t xml:space="preserve"> </w:t>
    </w:r>
    <w:r w:rsidR="00587FF0">
      <w:rPr>
        <w:color w:val="2E2B6C"/>
        <w:w w:val="85"/>
      </w:rPr>
      <w:t>Calle</w:t>
    </w:r>
    <w:r w:rsidR="00587FF0">
      <w:rPr>
        <w:color w:val="2E2B6C"/>
        <w:spacing w:val="-2"/>
        <w:w w:val="85"/>
      </w:rPr>
      <w:t xml:space="preserve"> </w:t>
    </w:r>
    <w:r w:rsidR="00587FF0">
      <w:rPr>
        <w:color w:val="2E2B6C"/>
        <w:w w:val="85"/>
      </w:rPr>
      <w:t>5</w:t>
    </w:r>
    <w:r w:rsidR="00587FF0">
      <w:rPr>
        <w:color w:val="2E2B6C"/>
        <w:spacing w:val="-2"/>
        <w:w w:val="85"/>
      </w:rPr>
      <w:t xml:space="preserve"> </w:t>
    </w:r>
    <w:r w:rsidR="00587FF0">
      <w:rPr>
        <w:color w:val="2E2B6C"/>
        <w:w w:val="85"/>
      </w:rPr>
      <w:t>Nº</w:t>
    </w:r>
    <w:r w:rsidR="00587FF0">
      <w:rPr>
        <w:color w:val="2E2B6C"/>
        <w:spacing w:val="-2"/>
        <w:w w:val="85"/>
      </w:rPr>
      <w:t xml:space="preserve"> </w:t>
    </w:r>
    <w:r w:rsidR="00587FF0">
      <w:rPr>
        <w:color w:val="2E2B6C"/>
        <w:w w:val="85"/>
      </w:rPr>
      <w:t>3</w:t>
    </w:r>
    <w:r w:rsidR="00587FF0">
      <w:rPr>
        <w:color w:val="2E2B6C"/>
        <w:spacing w:val="-2"/>
        <w:w w:val="85"/>
      </w:rPr>
      <w:t xml:space="preserve"> </w:t>
    </w:r>
    <w:r w:rsidR="00587FF0">
      <w:rPr>
        <w:color w:val="2E2B6C"/>
        <w:w w:val="85"/>
      </w:rPr>
      <w:t>–</w:t>
    </w:r>
    <w:r w:rsidR="00587FF0">
      <w:rPr>
        <w:color w:val="2E2B6C"/>
        <w:spacing w:val="-3"/>
        <w:w w:val="85"/>
      </w:rPr>
      <w:t xml:space="preserve"> </w:t>
    </w:r>
    <w:r w:rsidR="00587FF0">
      <w:rPr>
        <w:color w:val="2E2B6C"/>
        <w:w w:val="85"/>
      </w:rPr>
      <w:t>85</w:t>
    </w:r>
    <w:r w:rsidR="00587FF0">
      <w:rPr>
        <w:color w:val="2E2B6C"/>
        <w:spacing w:val="-2"/>
        <w:w w:val="85"/>
      </w:rPr>
      <w:t xml:space="preserve"> </w:t>
    </w:r>
    <w:r w:rsidR="00587FF0">
      <w:rPr>
        <w:color w:val="2E2B6C"/>
        <w:w w:val="85"/>
      </w:rPr>
      <w:t>Centro.</w:t>
    </w:r>
  </w:p>
  <w:p w14:paraId="33973656" w14:textId="41327F3C" w:rsidR="007041AE" w:rsidRDefault="007041AE" w:rsidP="00587FF0">
    <w:pPr>
      <w:pStyle w:val="Ttulo"/>
      <w:rPr>
        <w:color w:val="2E2B6C"/>
        <w:w w:val="85"/>
      </w:rPr>
    </w:pPr>
    <w:r>
      <w:rPr>
        <w:color w:val="2E2B6C"/>
        <w:w w:val="85"/>
      </w:rPr>
      <w:t xml:space="preserve">Sede Consultorio Jurídico Carrera 3 # </w:t>
    </w:r>
    <w:r w:rsidR="00F973EA">
      <w:rPr>
        <w:color w:val="2E2B6C"/>
        <w:w w:val="85"/>
      </w:rPr>
      <w:t>2-60</w:t>
    </w:r>
    <w:r>
      <w:rPr>
        <w:color w:val="2E2B6C"/>
        <w:w w:val="85"/>
      </w:rPr>
      <w:t xml:space="preserve">. Contacto: 3137473148, correo electrónico: </w:t>
    </w:r>
    <w:hyperlink r:id="rId1" w:history="1">
      <w:r w:rsidRPr="00C041D1">
        <w:rPr>
          <w:rStyle w:val="Hipervnculo"/>
          <w:w w:val="85"/>
        </w:rPr>
        <w:t>consultoriojuridico@uniautonoma.edu.co</w:t>
      </w:r>
    </w:hyperlink>
    <w:r>
      <w:rPr>
        <w:color w:val="2E2B6C"/>
        <w:w w:val="85"/>
      </w:rPr>
      <w:t xml:space="preserve">, </w:t>
    </w:r>
    <w:r w:rsidRPr="007041AE">
      <w:rPr>
        <w:rFonts w:ascii="Arial Nova Light" w:hAnsi="Arial Nova Light"/>
        <w:color w:val="2E2B6C"/>
        <w:w w:val="85"/>
      </w:rPr>
      <w:t>Vigilado Ministerio de Justicia y del Derecho</w:t>
    </w:r>
    <w:r>
      <w:rPr>
        <w:color w:val="2E2B6C"/>
        <w:w w:val="85"/>
      </w:rPr>
      <w:t>.</w:t>
    </w:r>
  </w:p>
  <w:p w14:paraId="1AFA10E1" w14:textId="2FDED68A" w:rsidR="00587FF0" w:rsidRDefault="007041AE" w:rsidP="00587FF0">
    <w:pPr>
      <w:pStyle w:val="Ttulo"/>
    </w:pPr>
    <w:r>
      <w:rPr>
        <w:color w:val="2E2B6C"/>
        <w:w w:val="85"/>
      </w:rPr>
      <w:t xml:space="preserve"> Popayán</w:t>
    </w:r>
    <w:r>
      <w:rPr>
        <w:color w:val="2E2B6C"/>
        <w:spacing w:val="2"/>
        <w:w w:val="85"/>
      </w:rPr>
      <w:t xml:space="preserve"> </w:t>
    </w:r>
    <w:r>
      <w:rPr>
        <w:color w:val="2E2B6C"/>
        <w:w w:val="85"/>
      </w:rPr>
      <w:t>-</w:t>
    </w:r>
    <w:r>
      <w:rPr>
        <w:color w:val="2E2B6C"/>
        <w:spacing w:val="2"/>
        <w:w w:val="85"/>
      </w:rPr>
      <w:t xml:space="preserve"> </w:t>
    </w:r>
    <w:r>
      <w:rPr>
        <w:color w:val="2E2B6C"/>
        <w:w w:val="85"/>
      </w:rPr>
      <w:t>Cauca</w:t>
    </w:r>
    <w:r>
      <w:rPr>
        <w:color w:val="2E2B6C"/>
        <w:spacing w:val="41"/>
      </w:rPr>
      <w:t xml:space="preserve"> </w:t>
    </w:r>
    <w:r>
      <w:rPr>
        <w:color w:val="2E2B6C"/>
        <w:w w:val="85"/>
      </w:rPr>
      <w:t>-</w:t>
    </w:r>
    <w:r>
      <w:rPr>
        <w:color w:val="2E2B6C"/>
        <w:spacing w:val="2"/>
        <w:w w:val="85"/>
      </w:rPr>
      <w:t xml:space="preserve"> </w:t>
    </w:r>
    <w:r>
      <w:rPr>
        <w:color w:val="2E2B6C"/>
        <w:w w:val="85"/>
      </w:rPr>
      <w:t xml:space="preserve">Colombia. </w:t>
    </w:r>
    <w:hyperlink r:id="rId2">
      <w:r>
        <w:rPr>
          <w:color w:val="2E2B6C"/>
          <w:w w:val="85"/>
        </w:rPr>
        <w:t>www.uniautonoma.edu.co</w:t>
      </w:r>
      <w:r>
        <w:rPr>
          <w:color w:val="2E2B6C"/>
          <w:spacing w:val="37"/>
          <w:w w:val="85"/>
        </w:rPr>
        <w:t xml:space="preserve"> </w:t>
      </w:r>
    </w:hyperlink>
    <w:r>
      <w:rPr>
        <w:color w:val="2E2B6C"/>
        <w:w w:val="85"/>
      </w:rPr>
      <w:t>-</w:t>
    </w:r>
  </w:p>
  <w:p w14:paraId="584C5206" w14:textId="60BB40F7" w:rsidR="00587FF0" w:rsidRDefault="00587FF0">
    <w:pPr>
      <w:pStyle w:val="Piedepgina"/>
    </w:pPr>
  </w:p>
  <w:p w14:paraId="46572E8C" w14:textId="6CD45CA7" w:rsidR="00587FF0" w:rsidRDefault="000A7972" w:rsidP="000A7972">
    <w:pPr>
      <w:pStyle w:val="Piedepgina"/>
      <w:tabs>
        <w:tab w:val="clear" w:pos="4419"/>
        <w:tab w:val="clear" w:pos="8838"/>
        <w:tab w:val="left" w:pos="77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3E8E0" w14:textId="77777777" w:rsidR="008647C1" w:rsidRDefault="008647C1" w:rsidP="00A72365">
      <w:r>
        <w:separator/>
      </w:r>
    </w:p>
  </w:footnote>
  <w:footnote w:type="continuationSeparator" w:id="0">
    <w:p w14:paraId="4BF58681" w14:textId="77777777" w:rsidR="008647C1" w:rsidRDefault="008647C1" w:rsidP="00A72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05767" w14:textId="14F4CDD9" w:rsidR="00A72365" w:rsidRDefault="00B32BF1" w:rsidP="00A72365">
    <w:pPr>
      <w:pStyle w:val="Encabezado"/>
      <w:jc w:val="center"/>
    </w:pPr>
    <w:r>
      <w:rPr>
        <w:noProof/>
      </w:rPr>
      <w:drawing>
        <wp:inline distT="0" distB="0" distL="0" distR="0" wp14:anchorId="0E89CA56" wp14:editId="6EE800F4">
          <wp:extent cx="2322681" cy="963199"/>
          <wp:effectExtent l="0" t="0" r="1905" b="8890"/>
          <wp:docPr id="1239679126"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752989" name="Imagen 1"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346099" cy="9729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C6E5B"/>
    <w:multiLevelType w:val="multilevel"/>
    <w:tmpl w:val="C152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D4322"/>
    <w:multiLevelType w:val="hybridMultilevel"/>
    <w:tmpl w:val="52DA0D6E"/>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221B0ECB"/>
    <w:multiLevelType w:val="hybridMultilevel"/>
    <w:tmpl w:val="A7D8B1E8"/>
    <w:lvl w:ilvl="0" w:tplc="240A0001">
      <w:start w:val="1"/>
      <w:numFmt w:val="bullet"/>
      <w:lvlText w:val=""/>
      <w:lvlJc w:val="left"/>
      <w:pPr>
        <w:ind w:left="375" w:hanging="360"/>
      </w:pPr>
      <w:rPr>
        <w:rFonts w:ascii="Symbol" w:hAnsi="Symbol" w:hint="default"/>
      </w:rPr>
    </w:lvl>
    <w:lvl w:ilvl="1" w:tplc="240A0003" w:tentative="1">
      <w:start w:val="1"/>
      <w:numFmt w:val="bullet"/>
      <w:lvlText w:val="o"/>
      <w:lvlJc w:val="left"/>
      <w:pPr>
        <w:ind w:left="1095" w:hanging="360"/>
      </w:pPr>
      <w:rPr>
        <w:rFonts w:ascii="Courier New" w:hAnsi="Courier New" w:cs="Courier New" w:hint="default"/>
      </w:rPr>
    </w:lvl>
    <w:lvl w:ilvl="2" w:tplc="240A0005" w:tentative="1">
      <w:start w:val="1"/>
      <w:numFmt w:val="bullet"/>
      <w:lvlText w:val=""/>
      <w:lvlJc w:val="left"/>
      <w:pPr>
        <w:ind w:left="1815" w:hanging="360"/>
      </w:pPr>
      <w:rPr>
        <w:rFonts w:ascii="Wingdings" w:hAnsi="Wingdings" w:hint="default"/>
      </w:rPr>
    </w:lvl>
    <w:lvl w:ilvl="3" w:tplc="240A0001" w:tentative="1">
      <w:start w:val="1"/>
      <w:numFmt w:val="bullet"/>
      <w:lvlText w:val=""/>
      <w:lvlJc w:val="left"/>
      <w:pPr>
        <w:ind w:left="2535" w:hanging="360"/>
      </w:pPr>
      <w:rPr>
        <w:rFonts w:ascii="Symbol" w:hAnsi="Symbol" w:hint="default"/>
      </w:rPr>
    </w:lvl>
    <w:lvl w:ilvl="4" w:tplc="240A0003" w:tentative="1">
      <w:start w:val="1"/>
      <w:numFmt w:val="bullet"/>
      <w:lvlText w:val="o"/>
      <w:lvlJc w:val="left"/>
      <w:pPr>
        <w:ind w:left="3255" w:hanging="360"/>
      </w:pPr>
      <w:rPr>
        <w:rFonts w:ascii="Courier New" w:hAnsi="Courier New" w:cs="Courier New" w:hint="default"/>
      </w:rPr>
    </w:lvl>
    <w:lvl w:ilvl="5" w:tplc="240A0005" w:tentative="1">
      <w:start w:val="1"/>
      <w:numFmt w:val="bullet"/>
      <w:lvlText w:val=""/>
      <w:lvlJc w:val="left"/>
      <w:pPr>
        <w:ind w:left="3975" w:hanging="360"/>
      </w:pPr>
      <w:rPr>
        <w:rFonts w:ascii="Wingdings" w:hAnsi="Wingdings" w:hint="default"/>
      </w:rPr>
    </w:lvl>
    <w:lvl w:ilvl="6" w:tplc="240A0001" w:tentative="1">
      <w:start w:val="1"/>
      <w:numFmt w:val="bullet"/>
      <w:lvlText w:val=""/>
      <w:lvlJc w:val="left"/>
      <w:pPr>
        <w:ind w:left="4695" w:hanging="360"/>
      </w:pPr>
      <w:rPr>
        <w:rFonts w:ascii="Symbol" w:hAnsi="Symbol" w:hint="default"/>
      </w:rPr>
    </w:lvl>
    <w:lvl w:ilvl="7" w:tplc="240A0003" w:tentative="1">
      <w:start w:val="1"/>
      <w:numFmt w:val="bullet"/>
      <w:lvlText w:val="o"/>
      <w:lvlJc w:val="left"/>
      <w:pPr>
        <w:ind w:left="5415" w:hanging="360"/>
      </w:pPr>
      <w:rPr>
        <w:rFonts w:ascii="Courier New" w:hAnsi="Courier New" w:cs="Courier New" w:hint="default"/>
      </w:rPr>
    </w:lvl>
    <w:lvl w:ilvl="8" w:tplc="240A0005" w:tentative="1">
      <w:start w:val="1"/>
      <w:numFmt w:val="bullet"/>
      <w:lvlText w:val=""/>
      <w:lvlJc w:val="left"/>
      <w:pPr>
        <w:ind w:left="6135" w:hanging="360"/>
      </w:pPr>
      <w:rPr>
        <w:rFonts w:ascii="Wingdings" w:hAnsi="Wingdings" w:hint="default"/>
      </w:rPr>
    </w:lvl>
  </w:abstractNum>
  <w:abstractNum w:abstractNumId="3" w15:restartNumberingAfterBreak="0">
    <w:nsid w:val="3602256C"/>
    <w:multiLevelType w:val="hybridMultilevel"/>
    <w:tmpl w:val="C5140DFE"/>
    <w:lvl w:ilvl="0" w:tplc="4A24D3EE">
      <w:numFmt w:val="bullet"/>
      <w:lvlText w:val=""/>
      <w:lvlJc w:val="left"/>
      <w:pPr>
        <w:ind w:left="822" w:hanging="360"/>
      </w:pPr>
      <w:rPr>
        <w:rFonts w:ascii="Wingdings" w:eastAsia="Wingdings" w:hAnsi="Wingdings" w:cs="Wingdings" w:hint="default"/>
        <w:color w:val="212121"/>
        <w:w w:val="100"/>
        <w:sz w:val="22"/>
        <w:szCs w:val="22"/>
        <w:lang w:val="es-ES" w:eastAsia="en-US" w:bidi="ar-SA"/>
      </w:rPr>
    </w:lvl>
    <w:lvl w:ilvl="1" w:tplc="DEB8C16C">
      <w:numFmt w:val="bullet"/>
      <w:lvlText w:val="•"/>
      <w:lvlJc w:val="left"/>
      <w:pPr>
        <w:ind w:left="1644" w:hanging="360"/>
      </w:pPr>
      <w:rPr>
        <w:rFonts w:hint="default"/>
        <w:lang w:val="es-ES" w:eastAsia="en-US" w:bidi="ar-SA"/>
      </w:rPr>
    </w:lvl>
    <w:lvl w:ilvl="2" w:tplc="F9861DBC">
      <w:numFmt w:val="bullet"/>
      <w:lvlText w:val="•"/>
      <w:lvlJc w:val="left"/>
      <w:pPr>
        <w:ind w:left="2468" w:hanging="360"/>
      </w:pPr>
      <w:rPr>
        <w:rFonts w:hint="default"/>
        <w:lang w:val="es-ES" w:eastAsia="en-US" w:bidi="ar-SA"/>
      </w:rPr>
    </w:lvl>
    <w:lvl w:ilvl="3" w:tplc="FBDE2086">
      <w:numFmt w:val="bullet"/>
      <w:lvlText w:val="•"/>
      <w:lvlJc w:val="left"/>
      <w:pPr>
        <w:ind w:left="3292" w:hanging="360"/>
      </w:pPr>
      <w:rPr>
        <w:rFonts w:hint="default"/>
        <w:lang w:val="es-ES" w:eastAsia="en-US" w:bidi="ar-SA"/>
      </w:rPr>
    </w:lvl>
    <w:lvl w:ilvl="4" w:tplc="146CF5A6">
      <w:numFmt w:val="bullet"/>
      <w:lvlText w:val="•"/>
      <w:lvlJc w:val="left"/>
      <w:pPr>
        <w:ind w:left="4116" w:hanging="360"/>
      </w:pPr>
      <w:rPr>
        <w:rFonts w:hint="default"/>
        <w:lang w:val="es-ES" w:eastAsia="en-US" w:bidi="ar-SA"/>
      </w:rPr>
    </w:lvl>
    <w:lvl w:ilvl="5" w:tplc="A4A4AD56">
      <w:numFmt w:val="bullet"/>
      <w:lvlText w:val="•"/>
      <w:lvlJc w:val="left"/>
      <w:pPr>
        <w:ind w:left="4940" w:hanging="360"/>
      </w:pPr>
      <w:rPr>
        <w:rFonts w:hint="default"/>
        <w:lang w:val="es-ES" w:eastAsia="en-US" w:bidi="ar-SA"/>
      </w:rPr>
    </w:lvl>
    <w:lvl w:ilvl="6" w:tplc="678E0D5A">
      <w:numFmt w:val="bullet"/>
      <w:lvlText w:val="•"/>
      <w:lvlJc w:val="left"/>
      <w:pPr>
        <w:ind w:left="5764" w:hanging="360"/>
      </w:pPr>
      <w:rPr>
        <w:rFonts w:hint="default"/>
        <w:lang w:val="es-ES" w:eastAsia="en-US" w:bidi="ar-SA"/>
      </w:rPr>
    </w:lvl>
    <w:lvl w:ilvl="7" w:tplc="700AAC6A">
      <w:numFmt w:val="bullet"/>
      <w:lvlText w:val="•"/>
      <w:lvlJc w:val="left"/>
      <w:pPr>
        <w:ind w:left="6588" w:hanging="360"/>
      </w:pPr>
      <w:rPr>
        <w:rFonts w:hint="default"/>
        <w:lang w:val="es-ES" w:eastAsia="en-US" w:bidi="ar-SA"/>
      </w:rPr>
    </w:lvl>
    <w:lvl w:ilvl="8" w:tplc="DC229488">
      <w:numFmt w:val="bullet"/>
      <w:lvlText w:val="•"/>
      <w:lvlJc w:val="left"/>
      <w:pPr>
        <w:ind w:left="7412" w:hanging="360"/>
      </w:pPr>
      <w:rPr>
        <w:rFonts w:hint="default"/>
        <w:lang w:val="es-ES" w:eastAsia="en-US" w:bidi="ar-SA"/>
      </w:rPr>
    </w:lvl>
  </w:abstractNum>
  <w:abstractNum w:abstractNumId="4" w15:restartNumberingAfterBreak="0">
    <w:nsid w:val="418E1852"/>
    <w:multiLevelType w:val="hybridMultilevel"/>
    <w:tmpl w:val="AF3E5B2A"/>
    <w:lvl w:ilvl="0" w:tplc="0C0A000D">
      <w:start w:val="1"/>
      <w:numFmt w:val="bullet"/>
      <w:lvlText w:val=""/>
      <w:lvlJc w:val="left"/>
      <w:pPr>
        <w:ind w:left="1095" w:hanging="360"/>
      </w:pPr>
      <w:rPr>
        <w:rFonts w:ascii="Wingdings" w:hAnsi="Wingdings" w:hint="default"/>
      </w:rPr>
    </w:lvl>
    <w:lvl w:ilvl="1" w:tplc="0C0A0003" w:tentative="1">
      <w:start w:val="1"/>
      <w:numFmt w:val="bullet"/>
      <w:lvlText w:val="o"/>
      <w:lvlJc w:val="left"/>
      <w:pPr>
        <w:ind w:left="1815" w:hanging="360"/>
      </w:pPr>
      <w:rPr>
        <w:rFonts w:ascii="Courier New" w:hAnsi="Courier New" w:cs="Courier New" w:hint="default"/>
      </w:rPr>
    </w:lvl>
    <w:lvl w:ilvl="2" w:tplc="0C0A0005" w:tentative="1">
      <w:start w:val="1"/>
      <w:numFmt w:val="bullet"/>
      <w:lvlText w:val=""/>
      <w:lvlJc w:val="left"/>
      <w:pPr>
        <w:ind w:left="2535" w:hanging="360"/>
      </w:pPr>
      <w:rPr>
        <w:rFonts w:ascii="Wingdings" w:hAnsi="Wingdings" w:hint="default"/>
      </w:rPr>
    </w:lvl>
    <w:lvl w:ilvl="3" w:tplc="0C0A0001" w:tentative="1">
      <w:start w:val="1"/>
      <w:numFmt w:val="bullet"/>
      <w:lvlText w:val=""/>
      <w:lvlJc w:val="left"/>
      <w:pPr>
        <w:ind w:left="3255" w:hanging="360"/>
      </w:pPr>
      <w:rPr>
        <w:rFonts w:ascii="Symbol" w:hAnsi="Symbol" w:hint="default"/>
      </w:rPr>
    </w:lvl>
    <w:lvl w:ilvl="4" w:tplc="0C0A0003" w:tentative="1">
      <w:start w:val="1"/>
      <w:numFmt w:val="bullet"/>
      <w:lvlText w:val="o"/>
      <w:lvlJc w:val="left"/>
      <w:pPr>
        <w:ind w:left="3975" w:hanging="360"/>
      </w:pPr>
      <w:rPr>
        <w:rFonts w:ascii="Courier New" w:hAnsi="Courier New" w:cs="Courier New" w:hint="default"/>
      </w:rPr>
    </w:lvl>
    <w:lvl w:ilvl="5" w:tplc="0C0A0005" w:tentative="1">
      <w:start w:val="1"/>
      <w:numFmt w:val="bullet"/>
      <w:lvlText w:val=""/>
      <w:lvlJc w:val="left"/>
      <w:pPr>
        <w:ind w:left="4695" w:hanging="360"/>
      </w:pPr>
      <w:rPr>
        <w:rFonts w:ascii="Wingdings" w:hAnsi="Wingdings" w:hint="default"/>
      </w:rPr>
    </w:lvl>
    <w:lvl w:ilvl="6" w:tplc="0C0A0001" w:tentative="1">
      <w:start w:val="1"/>
      <w:numFmt w:val="bullet"/>
      <w:lvlText w:val=""/>
      <w:lvlJc w:val="left"/>
      <w:pPr>
        <w:ind w:left="5415" w:hanging="360"/>
      </w:pPr>
      <w:rPr>
        <w:rFonts w:ascii="Symbol" w:hAnsi="Symbol" w:hint="default"/>
      </w:rPr>
    </w:lvl>
    <w:lvl w:ilvl="7" w:tplc="0C0A0003" w:tentative="1">
      <w:start w:val="1"/>
      <w:numFmt w:val="bullet"/>
      <w:lvlText w:val="o"/>
      <w:lvlJc w:val="left"/>
      <w:pPr>
        <w:ind w:left="6135" w:hanging="360"/>
      </w:pPr>
      <w:rPr>
        <w:rFonts w:ascii="Courier New" w:hAnsi="Courier New" w:cs="Courier New" w:hint="default"/>
      </w:rPr>
    </w:lvl>
    <w:lvl w:ilvl="8" w:tplc="0C0A0005" w:tentative="1">
      <w:start w:val="1"/>
      <w:numFmt w:val="bullet"/>
      <w:lvlText w:val=""/>
      <w:lvlJc w:val="left"/>
      <w:pPr>
        <w:ind w:left="6855" w:hanging="360"/>
      </w:pPr>
      <w:rPr>
        <w:rFonts w:ascii="Wingdings" w:hAnsi="Wingdings" w:hint="default"/>
      </w:rPr>
    </w:lvl>
  </w:abstractNum>
  <w:abstractNum w:abstractNumId="5" w15:restartNumberingAfterBreak="0">
    <w:nsid w:val="56FB10D0"/>
    <w:multiLevelType w:val="hybridMultilevel"/>
    <w:tmpl w:val="7BEEF02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59513F77"/>
    <w:multiLevelType w:val="hybridMultilevel"/>
    <w:tmpl w:val="0B6477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798701CE"/>
    <w:multiLevelType w:val="hybridMultilevel"/>
    <w:tmpl w:val="D88C1AF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1236863346">
    <w:abstractNumId w:val="3"/>
  </w:num>
  <w:num w:numId="2" w16cid:durableId="1122194231">
    <w:abstractNumId w:val="0"/>
  </w:num>
  <w:num w:numId="3" w16cid:durableId="673731007">
    <w:abstractNumId w:val="4"/>
  </w:num>
  <w:num w:numId="4" w16cid:durableId="544878360">
    <w:abstractNumId w:val="5"/>
  </w:num>
  <w:num w:numId="5" w16cid:durableId="289479643">
    <w:abstractNumId w:val="6"/>
  </w:num>
  <w:num w:numId="6" w16cid:durableId="1919948350">
    <w:abstractNumId w:val="7"/>
  </w:num>
  <w:num w:numId="7" w16cid:durableId="2053920023">
    <w:abstractNumId w:val="2"/>
  </w:num>
  <w:num w:numId="8" w16cid:durableId="205263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23"/>
    <w:rsid w:val="00004D18"/>
    <w:rsid w:val="00007FE8"/>
    <w:rsid w:val="000279BE"/>
    <w:rsid w:val="00046E21"/>
    <w:rsid w:val="00070A84"/>
    <w:rsid w:val="00083786"/>
    <w:rsid w:val="00086B13"/>
    <w:rsid w:val="00096140"/>
    <w:rsid w:val="000A2028"/>
    <w:rsid w:val="000A7972"/>
    <w:rsid w:val="000C2A7F"/>
    <w:rsid w:val="000D1319"/>
    <w:rsid w:val="000D263B"/>
    <w:rsid w:val="000D7987"/>
    <w:rsid w:val="000D7D38"/>
    <w:rsid w:val="000E13F4"/>
    <w:rsid w:val="000E795D"/>
    <w:rsid w:val="00102015"/>
    <w:rsid w:val="001121AD"/>
    <w:rsid w:val="00114028"/>
    <w:rsid w:val="00122FA0"/>
    <w:rsid w:val="001255E6"/>
    <w:rsid w:val="00150567"/>
    <w:rsid w:val="00151A8D"/>
    <w:rsid w:val="0015698F"/>
    <w:rsid w:val="00157EC0"/>
    <w:rsid w:val="00190747"/>
    <w:rsid w:val="001A76FE"/>
    <w:rsid w:val="001B3422"/>
    <w:rsid w:val="001B773C"/>
    <w:rsid w:val="001C43DC"/>
    <w:rsid w:val="001D2373"/>
    <w:rsid w:val="001D4E8C"/>
    <w:rsid w:val="001D6080"/>
    <w:rsid w:val="001E5FD5"/>
    <w:rsid w:val="001F4C9B"/>
    <w:rsid w:val="001F65D0"/>
    <w:rsid w:val="00205EC2"/>
    <w:rsid w:val="00215BD1"/>
    <w:rsid w:val="00222362"/>
    <w:rsid w:val="002316AF"/>
    <w:rsid w:val="002331E1"/>
    <w:rsid w:val="00244E8C"/>
    <w:rsid w:val="00263372"/>
    <w:rsid w:val="002874E7"/>
    <w:rsid w:val="002C13A3"/>
    <w:rsid w:val="002D41AC"/>
    <w:rsid w:val="002D5508"/>
    <w:rsid w:val="002D619C"/>
    <w:rsid w:val="002D6B3A"/>
    <w:rsid w:val="002E0F79"/>
    <w:rsid w:val="002F543B"/>
    <w:rsid w:val="00303AEC"/>
    <w:rsid w:val="0030501C"/>
    <w:rsid w:val="00312824"/>
    <w:rsid w:val="003148D9"/>
    <w:rsid w:val="00320348"/>
    <w:rsid w:val="003261B1"/>
    <w:rsid w:val="0033282C"/>
    <w:rsid w:val="00361D13"/>
    <w:rsid w:val="003A0618"/>
    <w:rsid w:val="003A2B56"/>
    <w:rsid w:val="003B11DC"/>
    <w:rsid w:val="003C15D9"/>
    <w:rsid w:val="003C5C90"/>
    <w:rsid w:val="003D17F0"/>
    <w:rsid w:val="003D355D"/>
    <w:rsid w:val="003D45BD"/>
    <w:rsid w:val="003E41BB"/>
    <w:rsid w:val="003E6204"/>
    <w:rsid w:val="003F3CDB"/>
    <w:rsid w:val="0041633C"/>
    <w:rsid w:val="004171B1"/>
    <w:rsid w:val="00434B46"/>
    <w:rsid w:val="00436AF5"/>
    <w:rsid w:val="00446D2C"/>
    <w:rsid w:val="004547D5"/>
    <w:rsid w:val="00457810"/>
    <w:rsid w:val="00462D91"/>
    <w:rsid w:val="00481098"/>
    <w:rsid w:val="004845F9"/>
    <w:rsid w:val="004930B4"/>
    <w:rsid w:val="004942FA"/>
    <w:rsid w:val="004A7E3A"/>
    <w:rsid w:val="004B2302"/>
    <w:rsid w:val="004B6C6E"/>
    <w:rsid w:val="004C3E42"/>
    <w:rsid w:val="005152B0"/>
    <w:rsid w:val="0051701A"/>
    <w:rsid w:val="005214C5"/>
    <w:rsid w:val="0052766D"/>
    <w:rsid w:val="005346C9"/>
    <w:rsid w:val="00534C26"/>
    <w:rsid w:val="00541DB3"/>
    <w:rsid w:val="005427FC"/>
    <w:rsid w:val="00542ED7"/>
    <w:rsid w:val="0055446F"/>
    <w:rsid w:val="00562B52"/>
    <w:rsid w:val="005734D1"/>
    <w:rsid w:val="00575F44"/>
    <w:rsid w:val="00576BC7"/>
    <w:rsid w:val="00585DC5"/>
    <w:rsid w:val="00587FF0"/>
    <w:rsid w:val="00596420"/>
    <w:rsid w:val="005B0B00"/>
    <w:rsid w:val="005B727B"/>
    <w:rsid w:val="005C1CC8"/>
    <w:rsid w:val="005C34F9"/>
    <w:rsid w:val="005D6AC0"/>
    <w:rsid w:val="005E54B4"/>
    <w:rsid w:val="005E5B4C"/>
    <w:rsid w:val="005E5DE3"/>
    <w:rsid w:val="005F1C83"/>
    <w:rsid w:val="005F1F82"/>
    <w:rsid w:val="0060098E"/>
    <w:rsid w:val="00603D7C"/>
    <w:rsid w:val="006110E9"/>
    <w:rsid w:val="006164DC"/>
    <w:rsid w:val="006208BC"/>
    <w:rsid w:val="006232B1"/>
    <w:rsid w:val="00675611"/>
    <w:rsid w:val="00681085"/>
    <w:rsid w:val="0069058B"/>
    <w:rsid w:val="00690E2A"/>
    <w:rsid w:val="006A250B"/>
    <w:rsid w:val="006A6E16"/>
    <w:rsid w:val="006B1EEC"/>
    <w:rsid w:val="006B2517"/>
    <w:rsid w:val="006B38BE"/>
    <w:rsid w:val="006C4D08"/>
    <w:rsid w:val="006D3CEA"/>
    <w:rsid w:val="006F6BD7"/>
    <w:rsid w:val="00703B2A"/>
    <w:rsid w:val="007041AE"/>
    <w:rsid w:val="0071084F"/>
    <w:rsid w:val="00731069"/>
    <w:rsid w:val="00731740"/>
    <w:rsid w:val="00732CD8"/>
    <w:rsid w:val="00734BD6"/>
    <w:rsid w:val="00736013"/>
    <w:rsid w:val="00742B49"/>
    <w:rsid w:val="00744E40"/>
    <w:rsid w:val="00745F35"/>
    <w:rsid w:val="00747222"/>
    <w:rsid w:val="00750955"/>
    <w:rsid w:val="00755270"/>
    <w:rsid w:val="007572EE"/>
    <w:rsid w:val="00766595"/>
    <w:rsid w:val="00766912"/>
    <w:rsid w:val="007803C6"/>
    <w:rsid w:val="007900B6"/>
    <w:rsid w:val="007A4C34"/>
    <w:rsid w:val="007A593C"/>
    <w:rsid w:val="007A6D1A"/>
    <w:rsid w:val="007B2121"/>
    <w:rsid w:val="007C0C5B"/>
    <w:rsid w:val="007D733C"/>
    <w:rsid w:val="007E0204"/>
    <w:rsid w:val="0080686D"/>
    <w:rsid w:val="008470BA"/>
    <w:rsid w:val="00850FEB"/>
    <w:rsid w:val="00860FF3"/>
    <w:rsid w:val="008622D2"/>
    <w:rsid w:val="008647C1"/>
    <w:rsid w:val="008661B1"/>
    <w:rsid w:val="00866B32"/>
    <w:rsid w:val="008810F2"/>
    <w:rsid w:val="00885F49"/>
    <w:rsid w:val="008A14CE"/>
    <w:rsid w:val="008A46E1"/>
    <w:rsid w:val="008B3B68"/>
    <w:rsid w:val="008B48FB"/>
    <w:rsid w:val="008C53BC"/>
    <w:rsid w:val="008D6D23"/>
    <w:rsid w:val="008F0A83"/>
    <w:rsid w:val="008F387A"/>
    <w:rsid w:val="008F3B68"/>
    <w:rsid w:val="008F41A7"/>
    <w:rsid w:val="00902781"/>
    <w:rsid w:val="00907736"/>
    <w:rsid w:val="00921A2B"/>
    <w:rsid w:val="009324EC"/>
    <w:rsid w:val="00956BB6"/>
    <w:rsid w:val="0097027C"/>
    <w:rsid w:val="009757F1"/>
    <w:rsid w:val="0097685F"/>
    <w:rsid w:val="0098755E"/>
    <w:rsid w:val="00994661"/>
    <w:rsid w:val="009A2F1A"/>
    <w:rsid w:val="009B652D"/>
    <w:rsid w:val="009D6B38"/>
    <w:rsid w:val="009D796F"/>
    <w:rsid w:val="009E40FC"/>
    <w:rsid w:val="00A0003C"/>
    <w:rsid w:val="00A016EA"/>
    <w:rsid w:val="00A025EB"/>
    <w:rsid w:val="00A11A7D"/>
    <w:rsid w:val="00A17EE3"/>
    <w:rsid w:val="00A2393A"/>
    <w:rsid w:val="00A24172"/>
    <w:rsid w:val="00A421B1"/>
    <w:rsid w:val="00A45748"/>
    <w:rsid w:val="00A521CC"/>
    <w:rsid w:val="00A61748"/>
    <w:rsid w:val="00A72365"/>
    <w:rsid w:val="00A855E3"/>
    <w:rsid w:val="00A92AA2"/>
    <w:rsid w:val="00A938A5"/>
    <w:rsid w:val="00AA2432"/>
    <w:rsid w:val="00AB606E"/>
    <w:rsid w:val="00AB7E7C"/>
    <w:rsid w:val="00AC38A0"/>
    <w:rsid w:val="00AE3E97"/>
    <w:rsid w:val="00AF1100"/>
    <w:rsid w:val="00B07F36"/>
    <w:rsid w:val="00B11CC4"/>
    <w:rsid w:val="00B14BA7"/>
    <w:rsid w:val="00B157FA"/>
    <w:rsid w:val="00B32BF1"/>
    <w:rsid w:val="00B3391A"/>
    <w:rsid w:val="00B35818"/>
    <w:rsid w:val="00B45B7C"/>
    <w:rsid w:val="00B627F8"/>
    <w:rsid w:val="00B67FFA"/>
    <w:rsid w:val="00B706FB"/>
    <w:rsid w:val="00B856AA"/>
    <w:rsid w:val="00B85D3C"/>
    <w:rsid w:val="00B8675B"/>
    <w:rsid w:val="00B93AC0"/>
    <w:rsid w:val="00B93C4F"/>
    <w:rsid w:val="00BA1AD6"/>
    <w:rsid w:val="00BA62F4"/>
    <w:rsid w:val="00BB6AB0"/>
    <w:rsid w:val="00BC32BA"/>
    <w:rsid w:val="00BD0DE8"/>
    <w:rsid w:val="00BF3BA2"/>
    <w:rsid w:val="00BF412B"/>
    <w:rsid w:val="00C01213"/>
    <w:rsid w:val="00C058F9"/>
    <w:rsid w:val="00C06C8F"/>
    <w:rsid w:val="00C24534"/>
    <w:rsid w:val="00C364E8"/>
    <w:rsid w:val="00C408C2"/>
    <w:rsid w:val="00C4202C"/>
    <w:rsid w:val="00C43402"/>
    <w:rsid w:val="00C44C6D"/>
    <w:rsid w:val="00C53C12"/>
    <w:rsid w:val="00C610DC"/>
    <w:rsid w:val="00C639C2"/>
    <w:rsid w:val="00C778CB"/>
    <w:rsid w:val="00C94A66"/>
    <w:rsid w:val="00CA0BB5"/>
    <w:rsid w:val="00CB2AA8"/>
    <w:rsid w:val="00CB4228"/>
    <w:rsid w:val="00CC7B65"/>
    <w:rsid w:val="00CD5226"/>
    <w:rsid w:val="00D14A30"/>
    <w:rsid w:val="00D2406C"/>
    <w:rsid w:val="00D24411"/>
    <w:rsid w:val="00D47FA0"/>
    <w:rsid w:val="00D53D25"/>
    <w:rsid w:val="00D615F2"/>
    <w:rsid w:val="00D662C5"/>
    <w:rsid w:val="00D669C2"/>
    <w:rsid w:val="00DF5634"/>
    <w:rsid w:val="00E04682"/>
    <w:rsid w:val="00E105A7"/>
    <w:rsid w:val="00E23694"/>
    <w:rsid w:val="00E2388C"/>
    <w:rsid w:val="00E303AF"/>
    <w:rsid w:val="00E3188E"/>
    <w:rsid w:val="00E36D03"/>
    <w:rsid w:val="00E61F3E"/>
    <w:rsid w:val="00E6527D"/>
    <w:rsid w:val="00E81233"/>
    <w:rsid w:val="00E92628"/>
    <w:rsid w:val="00E92A09"/>
    <w:rsid w:val="00E97822"/>
    <w:rsid w:val="00EA0C04"/>
    <w:rsid w:val="00EA5653"/>
    <w:rsid w:val="00EC0EB8"/>
    <w:rsid w:val="00EC385B"/>
    <w:rsid w:val="00ED58EA"/>
    <w:rsid w:val="00EE7226"/>
    <w:rsid w:val="00EF2863"/>
    <w:rsid w:val="00EF3D81"/>
    <w:rsid w:val="00F126C2"/>
    <w:rsid w:val="00F20447"/>
    <w:rsid w:val="00F404FA"/>
    <w:rsid w:val="00F53EB3"/>
    <w:rsid w:val="00F55D06"/>
    <w:rsid w:val="00F55F11"/>
    <w:rsid w:val="00F6142A"/>
    <w:rsid w:val="00F947D5"/>
    <w:rsid w:val="00F973EA"/>
    <w:rsid w:val="00FA7448"/>
    <w:rsid w:val="00FB0297"/>
    <w:rsid w:val="00FB03C4"/>
    <w:rsid w:val="00FB122C"/>
    <w:rsid w:val="00FB23EB"/>
    <w:rsid w:val="00FB4612"/>
    <w:rsid w:val="00FE2774"/>
    <w:rsid w:val="00FF4029"/>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70D74"/>
  <w15:docId w15:val="{50F13EE3-22FA-4F73-825A-19D546731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BB5"/>
    <w:rPr>
      <w:rFonts w:ascii="Trebuchet MS" w:eastAsia="Trebuchet MS" w:hAnsi="Trebuchet MS" w:cs="Trebuchet MS"/>
      <w:lang w:val="es-ES"/>
    </w:rPr>
  </w:style>
  <w:style w:type="paragraph" w:styleId="Ttulo1">
    <w:name w:val="heading 1"/>
    <w:next w:val="Normal"/>
    <w:link w:val="Ttulo1Car"/>
    <w:uiPriority w:val="9"/>
    <w:unhideWhenUsed/>
    <w:qFormat/>
    <w:rsid w:val="00603D7C"/>
    <w:pPr>
      <w:keepNext/>
      <w:keepLines/>
      <w:widowControl/>
      <w:autoSpaceDE/>
      <w:autoSpaceDN/>
      <w:spacing w:after="4" w:line="251" w:lineRule="auto"/>
      <w:ind w:left="10" w:hanging="10"/>
      <w:outlineLvl w:val="0"/>
    </w:pPr>
    <w:rPr>
      <w:rFonts w:ascii="Arial" w:eastAsia="Arial" w:hAnsi="Arial" w:cs="Arial"/>
      <w:b/>
      <w:color w:val="00000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Ttulo">
    <w:name w:val="Title"/>
    <w:basedOn w:val="Normal"/>
    <w:uiPriority w:val="10"/>
    <w:qFormat/>
    <w:pPr>
      <w:spacing w:before="7"/>
      <w:ind w:left="101" w:right="101"/>
      <w:jc w:val="center"/>
    </w:pPr>
    <w:rPr>
      <w:rFonts w:ascii="Arial" w:eastAsia="Arial" w:hAnsi="Arial" w:cs="Arial"/>
      <w:b/>
      <w:bCs/>
      <w:sz w:val="18"/>
      <w:szCs w:val="18"/>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character" w:customStyle="1" w:styleId="Ttulo1Car">
    <w:name w:val="Título 1 Car"/>
    <w:basedOn w:val="Fuentedeprrafopredeter"/>
    <w:link w:val="Ttulo1"/>
    <w:uiPriority w:val="9"/>
    <w:rsid w:val="00603D7C"/>
    <w:rPr>
      <w:rFonts w:ascii="Arial" w:eastAsia="Arial" w:hAnsi="Arial" w:cs="Arial"/>
      <w:b/>
      <w:color w:val="000000"/>
      <w:lang w:val="es-ES" w:eastAsia="es-ES"/>
    </w:rPr>
  </w:style>
  <w:style w:type="paragraph" w:styleId="Encabezado">
    <w:name w:val="header"/>
    <w:basedOn w:val="Normal"/>
    <w:link w:val="EncabezadoCar"/>
    <w:uiPriority w:val="99"/>
    <w:unhideWhenUsed/>
    <w:rsid w:val="00A72365"/>
    <w:pPr>
      <w:tabs>
        <w:tab w:val="center" w:pos="4419"/>
        <w:tab w:val="right" w:pos="8838"/>
      </w:tabs>
    </w:pPr>
  </w:style>
  <w:style w:type="character" w:customStyle="1" w:styleId="EncabezadoCar">
    <w:name w:val="Encabezado Car"/>
    <w:basedOn w:val="Fuentedeprrafopredeter"/>
    <w:link w:val="Encabezado"/>
    <w:uiPriority w:val="99"/>
    <w:rsid w:val="00A72365"/>
    <w:rPr>
      <w:rFonts w:ascii="Trebuchet MS" w:eastAsia="Trebuchet MS" w:hAnsi="Trebuchet MS" w:cs="Trebuchet MS"/>
      <w:lang w:val="es-ES"/>
    </w:rPr>
  </w:style>
  <w:style w:type="paragraph" w:styleId="Piedepgina">
    <w:name w:val="footer"/>
    <w:basedOn w:val="Normal"/>
    <w:link w:val="PiedepginaCar"/>
    <w:uiPriority w:val="99"/>
    <w:unhideWhenUsed/>
    <w:rsid w:val="00A72365"/>
    <w:pPr>
      <w:tabs>
        <w:tab w:val="center" w:pos="4419"/>
        <w:tab w:val="right" w:pos="8838"/>
      </w:tabs>
    </w:pPr>
  </w:style>
  <w:style w:type="character" w:customStyle="1" w:styleId="PiedepginaCar">
    <w:name w:val="Pie de página Car"/>
    <w:basedOn w:val="Fuentedeprrafopredeter"/>
    <w:link w:val="Piedepgina"/>
    <w:uiPriority w:val="99"/>
    <w:rsid w:val="00A72365"/>
    <w:rPr>
      <w:rFonts w:ascii="Trebuchet MS" w:eastAsia="Trebuchet MS" w:hAnsi="Trebuchet MS" w:cs="Trebuchet MS"/>
      <w:lang w:val="es-ES"/>
    </w:rPr>
  </w:style>
  <w:style w:type="paragraph" w:styleId="Sinespaciado">
    <w:name w:val="No Spacing"/>
    <w:uiPriority w:val="1"/>
    <w:qFormat/>
    <w:rsid w:val="003F3CDB"/>
    <w:pPr>
      <w:widowControl/>
      <w:autoSpaceDE/>
      <w:autoSpaceDN/>
    </w:pPr>
    <w:rPr>
      <w:lang w:val="es-ES"/>
    </w:rPr>
  </w:style>
  <w:style w:type="character" w:customStyle="1" w:styleId="apple-style-span">
    <w:name w:val="apple-style-span"/>
    <w:basedOn w:val="Fuentedeprrafopredeter"/>
    <w:rsid w:val="003F3CDB"/>
  </w:style>
  <w:style w:type="character" w:styleId="Hipervnculo">
    <w:name w:val="Hyperlink"/>
    <w:basedOn w:val="Fuentedeprrafopredeter"/>
    <w:uiPriority w:val="99"/>
    <w:unhideWhenUsed/>
    <w:rsid w:val="000A7972"/>
    <w:rPr>
      <w:color w:val="0000FF" w:themeColor="hyperlink"/>
      <w:u w:val="single"/>
    </w:rPr>
  </w:style>
  <w:style w:type="character" w:styleId="Mencinsinresolver">
    <w:name w:val="Unresolved Mention"/>
    <w:basedOn w:val="Fuentedeprrafopredeter"/>
    <w:uiPriority w:val="99"/>
    <w:semiHidden/>
    <w:unhideWhenUsed/>
    <w:rsid w:val="000A7972"/>
    <w:rPr>
      <w:color w:val="605E5C"/>
      <w:shd w:val="clear" w:color="auto" w:fill="E1DFDD"/>
    </w:rPr>
  </w:style>
  <w:style w:type="paragraph" w:styleId="NormalWeb">
    <w:name w:val="Normal (Web)"/>
    <w:basedOn w:val="Normal"/>
    <w:uiPriority w:val="99"/>
    <w:unhideWhenUsed/>
    <w:rsid w:val="00244E8C"/>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ico@uniautonoma.edu.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uniautonoma.edu.co/" TargetMode="External"/><Relationship Id="rId1" Type="http://schemas.openxmlformats.org/officeDocument/2006/relationships/hyperlink" Target="mailto:consultoriojuridico@uniautonoma.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EBE04-44C7-4636-B72C-93ABF4442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584</Words>
  <Characters>3215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Imprimir</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Imprimir</dc:title>
  <dc:creator>Sec Secretaria Gener</dc:creator>
  <cp:lastModifiedBy>MARITZA REPIZO PRADO</cp:lastModifiedBy>
  <cp:revision>35</cp:revision>
  <cp:lastPrinted>2026-07-14T14:40:00Z</cp:lastPrinted>
  <dcterms:created xsi:type="dcterms:W3CDTF">2026-07-16T14:32:00Z</dcterms:created>
  <dcterms:modified xsi:type="dcterms:W3CDTF">2026-07-24T14:29:00Z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2022-11-29T00:00:00Z</vt:filetime>
  </property>
  <property fmtid="{D5CDD505-2E9C-101B-9397-08002B2CF9AE}" pid="3" name="Creator">
    <vt:lpwstr>Adobe Illustrator CC 2017 (Macintosh)</vt:lpwstr>
  </property>
  <property fmtid="{D5CDD505-2E9C-101B-9397-08002B2CF9AE}" pid="4" name="LastSaved">
    <vt:filetime>2023-01-06T00:00:00Z</vt:filetime>
  </property>
</Properties>
</file>